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06"/>
        <w:gridCol w:w="2762"/>
        <w:gridCol w:w="2748"/>
      </w:tblGrid>
      <w:tr w:rsidR="00F35AB7" w14:paraId="6C7B1123" w14:textId="77777777" w:rsidTr="00520A28">
        <w:tc>
          <w:tcPr>
            <w:tcW w:w="3506" w:type="dxa"/>
          </w:tcPr>
          <w:p w14:paraId="36C85A7A" w14:textId="2E5625E6" w:rsidR="00F35AB7" w:rsidRDefault="00F35A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Filename</w:t>
            </w:r>
          </w:p>
        </w:tc>
        <w:tc>
          <w:tcPr>
            <w:tcW w:w="2762" w:type="dxa"/>
          </w:tcPr>
          <w:p w14:paraId="3F43CDF1" w14:textId="4C8B008D" w:rsidR="00F35AB7" w:rsidRDefault="00F35A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Type</w:t>
            </w:r>
          </w:p>
        </w:tc>
        <w:tc>
          <w:tcPr>
            <w:tcW w:w="2748" w:type="dxa"/>
          </w:tcPr>
          <w:p w14:paraId="2740654D" w14:textId="5FD8EE72" w:rsidR="00F35AB7" w:rsidRDefault="00F35A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Description</w:t>
            </w:r>
          </w:p>
        </w:tc>
      </w:tr>
      <w:tr w:rsidR="00F35AB7" w14:paraId="61AD2D52" w14:textId="77777777" w:rsidTr="00520A28">
        <w:tc>
          <w:tcPr>
            <w:tcW w:w="3506" w:type="dxa"/>
          </w:tcPr>
          <w:p w14:paraId="484D6792" w14:textId="65C537EF" w:rsidR="00F35AB7" w:rsidRDefault="00F35AB7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theoretical_solution_final.m</w:t>
            </w:r>
            <w:proofErr w:type="spellEnd"/>
          </w:p>
        </w:tc>
        <w:tc>
          <w:tcPr>
            <w:tcW w:w="2762" w:type="dxa"/>
          </w:tcPr>
          <w:p w14:paraId="5C8B2F9E" w14:textId="6ED81760" w:rsidR="00F35AB7" w:rsidRDefault="00F35A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MATLAB script file</w:t>
            </w:r>
          </w:p>
        </w:tc>
        <w:tc>
          <w:tcPr>
            <w:tcW w:w="2748" w:type="dxa"/>
          </w:tcPr>
          <w:p w14:paraId="62AEA999" w14:textId="2E0030B1" w:rsidR="00F35AB7" w:rsidRDefault="00F35A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Numerical solution of the dynamical equations </w:t>
            </w:r>
            <w:r w:rsidR="00E85A51">
              <w:rPr>
                <w:rFonts w:ascii="Arial" w:hAnsi="Arial" w:cs="Arial"/>
              </w:rPr>
              <w:t>(</w:t>
            </w:r>
            <w:proofErr w:type="spellStart"/>
            <w:r w:rsidR="00E85A51">
              <w:rPr>
                <w:rFonts w:ascii="Arial" w:hAnsi="Arial" w:cs="Arial"/>
              </w:rPr>
              <w:t>eqs</w:t>
            </w:r>
            <w:proofErr w:type="spellEnd"/>
            <w:r w:rsidR="00E85A51">
              <w:rPr>
                <w:rFonts w:ascii="Arial" w:hAnsi="Arial" w:cs="Arial"/>
              </w:rPr>
              <w:t>. 3-5) for evaluating the trajectories and orientation; codes for plotting the various graphs</w:t>
            </w:r>
          </w:p>
        </w:tc>
      </w:tr>
      <w:tr w:rsidR="00F35AB7" w14:paraId="3E9F1F4C" w14:textId="77777777" w:rsidTr="00520A28">
        <w:tc>
          <w:tcPr>
            <w:tcW w:w="3506" w:type="dxa"/>
          </w:tcPr>
          <w:p w14:paraId="4BB07B5B" w14:textId="23791F8D" w:rsidR="00F35AB7" w:rsidRDefault="00520A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fd_sd_</w:t>
            </w:r>
            <w:r w:rsidR="002A1A11">
              <w:rPr>
                <w:rFonts w:ascii="Arial" w:hAnsi="Arial" w:cs="Arial"/>
              </w:rPr>
              <w:t>image_faxenlaws_wall2.nb</w:t>
            </w:r>
          </w:p>
        </w:tc>
        <w:tc>
          <w:tcPr>
            <w:tcW w:w="2762" w:type="dxa"/>
          </w:tcPr>
          <w:p w14:paraId="4C79205C" w14:textId="3E67416E" w:rsidR="00F35AB7" w:rsidRDefault="002A1A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Mathematica notebook</w:t>
            </w:r>
          </w:p>
        </w:tc>
        <w:tc>
          <w:tcPr>
            <w:tcW w:w="2748" w:type="dxa"/>
          </w:tcPr>
          <w:p w14:paraId="5DDB3C24" w14:textId="4D48F036" w:rsidR="00F35AB7" w:rsidRDefault="002A1A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Calculation of the terms</w:t>
            </w:r>
            <w:r w:rsidR="00520A28">
              <w:rPr>
                <w:rFonts w:ascii="Arial" w:hAnsi="Arial" w:cs="Arial"/>
              </w:rPr>
              <w:t xml:space="preserve"> in </w:t>
            </w:r>
            <w:proofErr w:type="spellStart"/>
            <w:r w:rsidR="00520A28">
              <w:rPr>
                <w:rFonts w:ascii="Arial" w:hAnsi="Arial" w:cs="Arial"/>
              </w:rPr>
              <w:t>eqs</w:t>
            </w:r>
            <w:proofErr w:type="spellEnd"/>
            <w:r w:rsidR="00520A28">
              <w:rPr>
                <w:rFonts w:ascii="Arial" w:hAnsi="Arial" w:cs="Arial"/>
              </w:rPr>
              <w:t>. 3-5</w:t>
            </w:r>
            <w:r>
              <w:rPr>
                <w:rFonts w:ascii="Arial" w:hAnsi="Arial" w:cs="Arial"/>
              </w:rPr>
              <w:t xml:space="preserve"> due to force dipole and source dipole singularities </w:t>
            </w:r>
            <w:r w:rsidR="00C577BA">
              <w:rPr>
                <w:rFonts w:ascii="Arial" w:hAnsi="Arial" w:cs="Arial"/>
              </w:rPr>
              <w:t xml:space="preserve">following </w:t>
            </w:r>
            <w:proofErr w:type="spellStart"/>
            <w:r>
              <w:rPr>
                <w:rFonts w:ascii="Arial" w:hAnsi="Arial" w:cs="Arial"/>
              </w:rPr>
              <w:t>Faxen’s</w:t>
            </w:r>
            <w:proofErr w:type="spellEnd"/>
            <w:r>
              <w:rPr>
                <w:rFonts w:ascii="Arial" w:hAnsi="Arial" w:cs="Arial"/>
              </w:rPr>
              <w:t xml:space="preserve"> laws</w:t>
            </w:r>
            <w:r w:rsidR="00C577BA" w:rsidRPr="00C577BA">
              <w:rPr>
                <w:rFonts w:ascii="Arial" w:hAnsi="Arial" w:cs="Arial"/>
                <w:b/>
                <w:bCs/>
              </w:rPr>
              <w:t>*</w:t>
            </w:r>
          </w:p>
        </w:tc>
      </w:tr>
      <w:tr w:rsidR="00520A28" w14:paraId="235879CB" w14:textId="77777777" w:rsidTr="00520A28">
        <w:tc>
          <w:tcPr>
            <w:tcW w:w="3506" w:type="dxa"/>
          </w:tcPr>
          <w:p w14:paraId="798087DD" w14:textId="05A47A33" w:rsidR="00520A28" w:rsidRDefault="00520A28" w:rsidP="00520A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sq_image_faxenlaws_wall2.nb</w:t>
            </w:r>
          </w:p>
        </w:tc>
        <w:tc>
          <w:tcPr>
            <w:tcW w:w="2762" w:type="dxa"/>
          </w:tcPr>
          <w:p w14:paraId="52E920A5" w14:textId="40921C74" w:rsidR="00520A28" w:rsidRDefault="00520A28" w:rsidP="00520A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Mathematica notebook</w:t>
            </w:r>
          </w:p>
        </w:tc>
        <w:tc>
          <w:tcPr>
            <w:tcW w:w="2748" w:type="dxa"/>
          </w:tcPr>
          <w:p w14:paraId="5496416B" w14:textId="75CB113D" w:rsidR="00520A28" w:rsidRDefault="00520A28" w:rsidP="00520A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Calculation of the terms in </w:t>
            </w:r>
            <w:proofErr w:type="spellStart"/>
            <w:r>
              <w:rPr>
                <w:rFonts w:ascii="Arial" w:hAnsi="Arial" w:cs="Arial"/>
              </w:rPr>
              <w:t>eqs</w:t>
            </w:r>
            <w:proofErr w:type="spellEnd"/>
            <w:r>
              <w:rPr>
                <w:rFonts w:ascii="Arial" w:hAnsi="Arial" w:cs="Arial"/>
              </w:rPr>
              <w:t xml:space="preserve">. 3-5 due to source quadrupole singularity </w:t>
            </w:r>
            <w:r w:rsidR="00C577BA">
              <w:rPr>
                <w:rFonts w:ascii="Arial" w:hAnsi="Arial" w:cs="Arial"/>
              </w:rPr>
              <w:t xml:space="preserve">following </w:t>
            </w:r>
            <w:proofErr w:type="spellStart"/>
            <w:r>
              <w:rPr>
                <w:rFonts w:ascii="Arial" w:hAnsi="Arial" w:cs="Arial"/>
              </w:rPr>
              <w:t>Faxen’s</w:t>
            </w:r>
            <w:proofErr w:type="spellEnd"/>
            <w:r>
              <w:rPr>
                <w:rFonts w:ascii="Arial" w:hAnsi="Arial" w:cs="Arial"/>
              </w:rPr>
              <w:t xml:space="preserve"> laws</w:t>
            </w:r>
            <w:r w:rsidR="00C577BA" w:rsidRPr="00C577BA">
              <w:rPr>
                <w:rFonts w:ascii="Arial" w:hAnsi="Arial" w:cs="Arial"/>
                <w:b/>
                <w:bCs/>
              </w:rPr>
              <w:t>*</w:t>
            </w:r>
          </w:p>
        </w:tc>
      </w:tr>
    </w:tbl>
    <w:p w14:paraId="39700115" w14:textId="0A61569C" w:rsidR="00A733F3" w:rsidRDefault="00A733F3">
      <w:pPr>
        <w:rPr>
          <w:rFonts w:ascii="Arial" w:hAnsi="Arial" w:cs="Arial"/>
        </w:rPr>
      </w:pPr>
    </w:p>
    <w:p w14:paraId="5344657A" w14:textId="07C08B3C" w:rsidR="00C577BA" w:rsidRPr="00F35AB7" w:rsidRDefault="00C577BA">
      <w:pPr>
        <w:rPr>
          <w:rFonts w:ascii="Arial" w:hAnsi="Arial" w:cs="Arial"/>
        </w:rPr>
      </w:pPr>
      <w:r>
        <w:rPr>
          <w:rFonts w:ascii="Arial" w:hAnsi="Arial" w:cs="Arial"/>
        </w:rPr>
        <w:t xml:space="preserve">*This file shows the calculations for wall 2; files showing the similar calculations for the other walls are available on request.  </w:t>
      </w:r>
    </w:p>
    <w:sectPr w:rsidR="00C577BA" w:rsidRPr="00F35A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AB7"/>
    <w:rsid w:val="002A1A11"/>
    <w:rsid w:val="00520A28"/>
    <w:rsid w:val="00A733F3"/>
    <w:rsid w:val="00C577BA"/>
    <w:rsid w:val="00E85A51"/>
    <w:rsid w:val="00F35AB7"/>
    <w:rsid w:val="00FF4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3B06A"/>
  <w15:chartTrackingRefBased/>
  <w15:docId w15:val="{77697804-5864-4656-A619-968411F3E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5A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Ranabir Dey</dc:creator>
  <cp:keywords/>
  <dc:description/>
  <cp:lastModifiedBy>Ranabir Dey</cp:lastModifiedBy>
  <cp:revision>2</cp:revision>
  <dcterms:created xsi:type="dcterms:W3CDTF">2022-04-27T17:41:00Z</dcterms:created>
  <dcterms:modified xsi:type="dcterms:W3CDTF">2022-04-27T18:16:00Z</dcterms:modified>
</cp:coreProperties>
</file>