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1805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F736B">
        <w:rPr>
          <w:rFonts w:ascii="Times New Roman" w:hAnsi="Times New Roman" w:cs="Times New Roman"/>
          <w:b/>
          <w:bCs/>
          <w:sz w:val="24"/>
          <w:szCs w:val="24"/>
        </w:rPr>
        <w:t>Title:</w:t>
      </w:r>
    </w:p>
    <w:p w14:paraId="4967EDA6" w14:textId="2C2272BC" w:rsidR="004F736B" w:rsidRPr="004F736B" w:rsidRDefault="004F736B" w:rsidP="004F73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736B">
        <w:rPr>
          <w:rFonts w:ascii="Times New Roman" w:hAnsi="Times New Roman" w:cs="Times New Roman"/>
          <w:sz w:val="24"/>
          <w:szCs w:val="24"/>
        </w:rPr>
        <w:t xml:space="preserve">Data presented in </w:t>
      </w:r>
      <w:r w:rsidR="00675C51" w:rsidRPr="00675C51">
        <w:rPr>
          <w:rFonts w:ascii="Times New Roman" w:hAnsi="Times New Roman" w:cs="Times New Roman"/>
          <w:sz w:val="24"/>
          <w:szCs w:val="24"/>
        </w:rPr>
        <w:t>de Smit</w:t>
      </w:r>
      <w:r w:rsidR="00675C51" w:rsidRPr="00675C51">
        <w:rPr>
          <w:rFonts w:ascii="Times New Roman" w:hAnsi="Times New Roman" w:cs="Times New Roman"/>
          <w:sz w:val="24"/>
          <w:szCs w:val="24"/>
        </w:rPr>
        <w:t xml:space="preserve"> </w:t>
      </w:r>
      <w:r w:rsidRPr="004F736B">
        <w:rPr>
          <w:rFonts w:ascii="Times New Roman" w:hAnsi="Times New Roman" w:cs="Times New Roman"/>
          <w:sz w:val="24"/>
          <w:szCs w:val="24"/>
        </w:rPr>
        <w:t>et al. 202</w:t>
      </w:r>
      <w:r w:rsidR="00F84040">
        <w:rPr>
          <w:rFonts w:ascii="Times New Roman" w:hAnsi="Times New Roman" w:cs="Times New Roman"/>
          <w:sz w:val="24"/>
          <w:szCs w:val="24"/>
        </w:rPr>
        <w:t>4</w:t>
      </w:r>
      <w:r w:rsidRPr="004F736B">
        <w:rPr>
          <w:rFonts w:ascii="Times New Roman" w:hAnsi="Times New Roman" w:cs="Times New Roman"/>
          <w:sz w:val="24"/>
          <w:szCs w:val="24"/>
        </w:rPr>
        <w:t>, ‘</w:t>
      </w:r>
      <w:r w:rsidR="00675C51" w:rsidRPr="00675C51">
        <w:rPr>
          <w:rFonts w:ascii="Times New Roman" w:hAnsi="Times New Roman" w:cs="Times New Roman"/>
          <w:sz w:val="24"/>
          <w:szCs w:val="24"/>
        </w:rPr>
        <w:t>Storm resilience of subtidal soft-bottom mussel beds: mechanistic insights, threshold quantification and management implications</w:t>
      </w:r>
      <w:r w:rsidRPr="004F736B">
        <w:rPr>
          <w:rFonts w:ascii="Times New Roman" w:hAnsi="Times New Roman" w:cs="Times New Roman"/>
          <w:sz w:val="24"/>
          <w:szCs w:val="24"/>
        </w:rPr>
        <w:t xml:space="preserve">’ in the </w:t>
      </w:r>
      <w:r w:rsidRPr="004F736B">
        <w:rPr>
          <w:rFonts w:ascii="Times New Roman" w:hAnsi="Times New Roman" w:cs="Times New Roman"/>
          <w:i/>
          <w:iCs/>
          <w:sz w:val="24"/>
          <w:szCs w:val="24"/>
        </w:rPr>
        <w:t>Journal of Applied Ecology</w:t>
      </w:r>
      <w:r w:rsidRPr="004F736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1FBDAB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38BBF2DB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F736B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Pr="004F736B">
        <w:rPr>
          <w:rFonts w:ascii="Times New Roman" w:hAnsi="Times New Roman" w:cs="Times New Roman"/>
          <w:b/>
          <w:bCs/>
          <w:sz w:val="24"/>
          <w:szCs w:val="24"/>
        </w:rPr>
        <w:t xml:space="preserve">reators: </w:t>
      </w:r>
    </w:p>
    <w:p w14:paraId="188188A7" w14:textId="77777777" w:rsid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633">
        <w:rPr>
          <w:rFonts w:ascii="Times New Roman" w:hAnsi="Times New Roman" w:cs="Times New Roman"/>
          <w:sz w:val="24"/>
          <w:szCs w:val="24"/>
        </w:rPr>
        <w:t xml:space="preserve">Jaco C. de Smit, </w:t>
      </w:r>
      <w:proofErr w:type="spellStart"/>
      <w:r w:rsidRPr="00205633">
        <w:rPr>
          <w:rFonts w:ascii="Times New Roman" w:hAnsi="Times New Roman" w:cs="Times New Roman"/>
          <w:sz w:val="24"/>
          <w:szCs w:val="24"/>
        </w:rPr>
        <w:t>Zhiyuan</w:t>
      </w:r>
      <w:proofErr w:type="spellEnd"/>
      <w:r w:rsidRPr="00205633">
        <w:rPr>
          <w:rFonts w:ascii="Times New Roman" w:hAnsi="Times New Roman" w:cs="Times New Roman"/>
          <w:sz w:val="24"/>
          <w:szCs w:val="24"/>
        </w:rPr>
        <w:t xml:space="preserve"> Zhao, Jacob J. Capelle, Theo </w:t>
      </w:r>
      <w:proofErr w:type="spellStart"/>
      <w:r w:rsidRPr="00205633">
        <w:rPr>
          <w:rFonts w:ascii="Times New Roman" w:hAnsi="Times New Roman" w:cs="Times New Roman"/>
          <w:sz w:val="24"/>
          <w:szCs w:val="24"/>
        </w:rPr>
        <w:t>Gerkema</w:t>
      </w:r>
      <w:proofErr w:type="spellEnd"/>
      <w:r w:rsidRPr="00205633">
        <w:rPr>
          <w:rFonts w:ascii="Times New Roman" w:hAnsi="Times New Roman" w:cs="Times New Roman"/>
          <w:sz w:val="24"/>
          <w:szCs w:val="24"/>
        </w:rPr>
        <w:t xml:space="preserve">, Johan van de Koppel, </w:t>
      </w:r>
      <w:proofErr w:type="spellStart"/>
      <w:r w:rsidRPr="00205633">
        <w:rPr>
          <w:rFonts w:ascii="Times New Roman" w:hAnsi="Times New Roman" w:cs="Times New Roman"/>
          <w:sz w:val="24"/>
          <w:szCs w:val="24"/>
        </w:rPr>
        <w:t>Tjeerd</w:t>
      </w:r>
      <w:proofErr w:type="spellEnd"/>
      <w:r w:rsidRPr="00205633">
        <w:rPr>
          <w:rFonts w:ascii="Times New Roman" w:hAnsi="Times New Roman" w:cs="Times New Roman"/>
          <w:sz w:val="24"/>
          <w:szCs w:val="24"/>
        </w:rPr>
        <w:t xml:space="preserve"> J. Bouma</w:t>
      </w:r>
    </w:p>
    <w:p w14:paraId="1E61B6A1" w14:textId="77777777" w:rsidR="00F84040" w:rsidRPr="004F736B" w:rsidRDefault="00F84040" w:rsidP="008A091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008AF83C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F736B">
        <w:rPr>
          <w:rFonts w:ascii="Times New Roman" w:hAnsi="Times New Roman" w:cs="Times New Roman" w:hint="eastAsia"/>
          <w:b/>
          <w:bCs/>
          <w:sz w:val="24"/>
          <w:szCs w:val="24"/>
        </w:rPr>
        <w:t>L</w:t>
      </w:r>
      <w:r w:rsidRPr="004F736B">
        <w:rPr>
          <w:rFonts w:ascii="Times New Roman" w:hAnsi="Times New Roman" w:cs="Times New Roman"/>
          <w:b/>
          <w:bCs/>
          <w:sz w:val="24"/>
          <w:szCs w:val="24"/>
        </w:rPr>
        <w:t xml:space="preserve">icense: </w:t>
      </w:r>
    </w:p>
    <w:p w14:paraId="6E61B8A3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F736B">
        <w:rPr>
          <w:rFonts w:ascii="Times New Roman" w:hAnsi="Times New Roman" w:cs="Times New Roman"/>
          <w:sz w:val="24"/>
          <w:szCs w:val="24"/>
        </w:rPr>
        <w:t>CC-0</w:t>
      </w:r>
    </w:p>
    <w:p w14:paraId="35F530D0" w14:textId="77777777" w:rsidR="008A0914" w:rsidRPr="004F736B" w:rsidRDefault="008A0914" w:rsidP="008A091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71E2AEF2" w14:textId="5DA07C89" w:rsidR="008A0914" w:rsidRPr="004F736B" w:rsidRDefault="008A0914" w:rsidP="008A091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6B">
        <w:rPr>
          <w:rFonts w:ascii="Times New Roman" w:hAnsi="Times New Roman" w:cs="Times New Roman" w:hint="eastAsia"/>
          <w:b/>
          <w:bCs/>
          <w:sz w:val="24"/>
          <w:szCs w:val="24"/>
        </w:rPr>
        <w:t>Abstract</w:t>
      </w:r>
      <w:r w:rsidRPr="004F736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44F5E2B" w14:textId="77777777" w:rsidR="00675C51" w:rsidRP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5C51">
        <w:rPr>
          <w:rFonts w:ascii="Times New Roman" w:hAnsi="Times New Roman" w:cs="Times New Roman"/>
          <w:sz w:val="24"/>
          <w:szCs w:val="24"/>
        </w:rPr>
        <w:t xml:space="preserve">In this study, centered on subtidal soft-bottom mussel beds, our aims are: </w:t>
      </w:r>
      <w:proofErr w:type="spellStart"/>
      <w:r w:rsidRPr="00675C51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675C51">
        <w:rPr>
          <w:rFonts w:ascii="Times New Roman" w:hAnsi="Times New Roman" w:cs="Times New Roman"/>
          <w:sz w:val="24"/>
          <w:szCs w:val="24"/>
        </w:rPr>
        <w:t xml:space="preserve">) to develop an effective methodology for continuously monitoring their dislodgement dynamics in-situ under (storm) waves; </w:t>
      </w:r>
      <w:r w:rsidRPr="00675C51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675C51">
        <w:rPr>
          <w:rFonts w:ascii="Times New Roman" w:hAnsi="Times New Roman" w:cs="Times New Roman"/>
          <w:sz w:val="24"/>
          <w:szCs w:val="24"/>
        </w:rPr>
        <w:t xml:space="preserve">) to seek integrated experimental evidence for understanding the variability in their resistance and recovery under storm impacts and the associated driving mechanisms. </w:t>
      </w:r>
      <w:r w:rsidRPr="00675C51">
        <w:rPr>
          <w:rFonts w:ascii="Times New Roman" w:hAnsi="Times New Roman" w:cs="Times New Roman"/>
          <w:i/>
          <w:iCs/>
          <w:sz w:val="24"/>
          <w:szCs w:val="24"/>
        </w:rPr>
        <w:t>Firstly</w:t>
      </w:r>
      <w:r w:rsidRPr="00675C51">
        <w:rPr>
          <w:rFonts w:ascii="Times New Roman" w:hAnsi="Times New Roman" w:cs="Times New Roman"/>
          <w:sz w:val="24"/>
          <w:szCs w:val="24"/>
        </w:rPr>
        <w:t xml:space="preserve">, utilizing a novel method (i.e., Mussel Clump Accelerometer), we conducted continuous monitoring of mussel clump dislodgement throughout the storm season in a representative subtidal soft-bottom mussel habitat (i.e., the Dutch </w:t>
      </w:r>
      <w:proofErr w:type="spellStart"/>
      <w:r w:rsidRPr="00675C51">
        <w:rPr>
          <w:rFonts w:ascii="Times New Roman" w:hAnsi="Times New Roman" w:cs="Times New Roman"/>
          <w:sz w:val="24"/>
          <w:szCs w:val="24"/>
        </w:rPr>
        <w:t>Wadden</w:t>
      </w:r>
      <w:proofErr w:type="spellEnd"/>
      <w:r w:rsidRPr="00675C51">
        <w:rPr>
          <w:rFonts w:ascii="Times New Roman" w:hAnsi="Times New Roman" w:cs="Times New Roman"/>
          <w:sz w:val="24"/>
          <w:szCs w:val="24"/>
        </w:rPr>
        <w:t xml:space="preserve"> Sea) to quantify the associated dislodgement threshold. </w:t>
      </w:r>
      <w:r w:rsidRPr="00675C51">
        <w:rPr>
          <w:rFonts w:ascii="Times New Roman" w:hAnsi="Times New Roman" w:cs="Times New Roman"/>
          <w:i/>
          <w:iCs/>
          <w:sz w:val="24"/>
          <w:szCs w:val="24"/>
        </w:rPr>
        <w:t>Secondly</w:t>
      </w:r>
      <w:r w:rsidRPr="00675C51">
        <w:rPr>
          <w:rFonts w:ascii="Times New Roman" w:hAnsi="Times New Roman" w:cs="Times New Roman"/>
          <w:sz w:val="24"/>
          <w:szCs w:val="24"/>
        </w:rPr>
        <w:t xml:space="preserve">, employing a wave-generating flume, we investigated to what extent mussel clump dislodgement depends on recent life history and storm exposure duration. </w:t>
      </w:r>
      <w:r w:rsidRPr="00675C51">
        <w:rPr>
          <w:rFonts w:ascii="Times New Roman" w:hAnsi="Times New Roman" w:cs="Times New Roman"/>
          <w:i/>
          <w:iCs/>
          <w:sz w:val="24"/>
          <w:szCs w:val="24"/>
        </w:rPr>
        <w:t>Thirdly</w:t>
      </w:r>
      <w:r w:rsidRPr="00675C51">
        <w:rPr>
          <w:rFonts w:ascii="Times New Roman" w:hAnsi="Times New Roman" w:cs="Times New Roman"/>
          <w:sz w:val="24"/>
          <w:szCs w:val="24"/>
        </w:rPr>
        <w:t xml:space="preserve">, using wave-mimicked mesocosms, we conducted disturbance-recovery experiments to examine the effect of storm frequency on mussel bed recovery after dislodgement. </w:t>
      </w:r>
      <w:r w:rsidRPr="00675C51">
        <w:rPr>
          <w:rFonts w:ascii="Times New Roman" w:hAnsi="Times New Roman" w:cs="Times New Roman"/>
          <w:i/>
          <w:iCs/>
          <w:sz w:val="24"/>
          <w:szCs w:val="24"/>
        </w:rPr>
        <w:t>Finally</w:t>
      </w:r>
      <w:r w:rsidRPr="00675C51">
        <w:rPr>
          <w:rFonts w:ascii="Times New Roman" w:hAnsi="Times New Roman" w:cs="Times New Roman"/>
          <w:sz w:val="24"/>
          <w:szCs w:val="24"/>
        </w:rPr>
        <w:t>, we discussed the implications of our findings for advancing mussel bed resilience studies, as well as their relevance to mussel bed conservation and management.</w:t>
      </w:r>
    </w:p>
    <w:p w14:paraId="587A9D8F" w14:textId="77777777" w:rsidR="00675C51" w:rsidRP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FB6D7C" w14:textId="77777777" w:rsidR="00675C51" w:rsidRP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5C51">
        <w:rPr>
          <w:rFonts w:ascii="Times New Roman" w:hAnsi="Times New Roman" w:cs="Times New Roman"/>
          <w:sz w:val="24"/>
          <w:szCs w:val="24"/>
        </w:rPr>
        <w:t xml:space="preserve">These files include the data used to create each figure in the manuscript, organized as </w:t>
      </w:r>
      <w:r w:rsidRPr="00675C51">
        <w:rPr>
          <w:rFonts w:ascii="Times New Roman" w:hAnsi="Times New Roman" w:cs="Times New Roman"/>
          <w:sz w:val="24"/>
          <w:szCs w:val="24"/>
        </w:rPr>
        <w:lastRenderedPageBreak/>
        <w:t>follows:</w:t>
      </w:r>
    </w:p>
    <w:p w14:paraId="501DE019" w14:textId="77777777" w:rsidR="00675C51" w:rsidRPr="004F736B" w:rsidRDefault="00675C51" w:rsidP="00675C51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F736B">
        <w:rPr>
          <w:rFonts w:ascii="Times New Roman" w:hAnsi="Times New Roman" w:cs="Times New Roman"/>
          <w:sz w:val="24"/>
          <w:szCs w:val="24"/>
        </w:rPr>
        <w:t>. Field</w:t>
      </w:r>
      <w:r>
        <w:rPr>
          <w:rFonts w:ascii="Times New Roman" w:hAnsi="Times New Roman" w:cs="Times New Roman"/>
          <w:sz w:val="24"/>
          <w:szCs w:val="24"/>
        </w:rPr>
        <w:t xml:space="preserve"> monitoring</w:t>
      </w:r>
    </w:p>
    <w:p w14:paraId="252AF9E6" w14:textId="77777777" w:rsidR="00675C51" w:rsidRPr="004F736B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736B">
        <w:rPr>
          <w:rFonts w:ascii="Times New Roman" w:hAnsi="Times New Roman" w:cs="Times New Roman"/>
          <w:sz w:val="24"/>
          <w:szCs w:val="24"/>
        </w:rPr>
        <w:t>a)</w:t>
      </w:r>
      <w:r w:rsidRPr="004F73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205633">
        <w:rPr>
          <w:rFonts w:ascii="Times New Roman" w:hAnsi="Times New Roman" w:cs="Times New Roman"/>
          <w:sz w:val="24"/>
          <w:szCs w:val="24"/>
        </w:rPr>
        <w:t>ccelerometer</w:t>
      </w:r>
    </w:p>
    <w:p w14:paraId="7CC1A5B9" w14:textId="77777777" w:rsid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736B">
        <w:rPr>
          <w:rFonts w:ascii="Times New Roman" w:hAnsi="Times New Roman" w:cs="Times New Roman"/>
          <w:sz w:val="24"/>
          <w:szCs w:val="24"/>
        </w:rPr>
        <w:t>b)</w:t>
      </w:r>
      <w:r w:rsidRPr="004F73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205633">
        <w:rPr>
          <w:rFonts w:ascii="Times New Roman" w:hAnsi="Times New Roman" w:cs="Times New Roman"/>
          <w:sz w:val="24"/>
          <w:szCs w:val="24"/>
        </w:rPr>
        <w:t>ressure sensor</w:t>
      </w:r>
    </w:p>
    <w:p w14:paraId="2BFF9AC0" w14:textId="77777777" w:rsidR="00675C51" w:rsidRPr="004F736B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E08AD9" w14:textId="77777777" w:rsidR="00675C51" w:rsidRPr="004F736B" w:rsidRDefault="00675C51" w:rsidP="00675C51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4F736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Flume study</w:t>
      </w:r>
    </w:p>
    <w:p w14:paraId="4C3B6B2B" w14:textId="77777777" w:rsidR="00675C51" w:rsidRPr="004F736B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736B">
        <w:rPr>
          <w:rFonts w:ascii="Times New Roman" w:hAnsi="Times New Roman" w:cs="Times New Roman"/>
          <w:sz w:val="24"/>
          <w:szCs w:val="24"/>
        </w:rPr>
        <w:t>a)</w:t>
      </w:r>
      <w:r w:rsidRPr="004F73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Dislodgement test</w:t>
      </w:r>
    </w:p>
    <w:p w14:paraId="1E8B1D46" w14:textId="77777777" w:rsid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736B">
        <w:rPr>
          <w:rFonts w:ascii="Times New Roman" w:hAnsi="Times New Roman" w:cs="Times New Roman"/>
          <w:sz w:val="24"/>
          <w:szCs w:val="24"/>
        </w:rPr>
        <w:t>b)</w:t>
      </w:r>
      <w:r w:rsidRPr="004F736B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Long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exposure experiment</w:t>
      </w:r>
    </w:p>
    <w:p w14:paraId="66F08161" w14:textId="77777777" w:rsidR="00675C51" w:rsidRPr="00675C51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101AFB" w14:textId="5F3E5CA5" w:rsidR="008A0914" w:rsidRPr="004F736B" w:rsidRDefault="00675C51" w:rsidP="00675C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5C51">
        <w:rPr>
          <w:rFonts w:ascii="Times New Roman" w:hAnsi="Times New Roman" w:cs="Times New Roman"/>
          <w:sz w:val="24"/>
          <w:szCs w:val="24"/>
        </w:rPr>
        <w:t xml:space="preserve">For a complete description, see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75C51">
        <w:rPr>
          <w:rFonts w:ascii="Times New Roman" w:hAnsi="Times New Roman" w:cs="Times New Roman"/>
          <w:sz w:val="24"/>
          <w:szCs w:val="24"/>
        </w:rPr>
        <w:t>Data description.docx</w:t>
      </w:r>
      <w:r>
        <w:rPr>
          <w:rFonts w:ascii="Times New Roman" w:hAnsi="Times New Roman" w:cs="Times New Roman"/>
          <w:sz w:val="24"/>
          <w:szCs w:val="24"/>
        </w:rPr>
        <w:t>”</w:t>
      </w:r>
    </w:p>
    <w:sectPr w:rsidR="008A0914" w:rsidRPr="004F7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B53E" w14:textId="77777777" w:rsidR="00C4248C" w:rsidRDefault="00C4248C" w:rsidP="008A0914">
      <w:r>
        <w:separator/>
      </w:r>
    </w:p>
  </w:endnote>
  <w:endnote w:type="continuationSeparator" w:id="0">
    <w:p w14:paraId="5C416383" w14:textId="77777777" w:rsidR="00C4248C" w:rsidRDefault="00C4248C" w:rsidP="008A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2881" w14:textId="77777777" w:rsidR="00C4248C" w:rsidRDefault="00C4248C" w:rsidP="008A0914">
      <w:r>
        <w:separator/>
      </w:r>
    </w:p>
  </w:footnote>
  <w:footnote w:type="continuationSeparator" w:id="0">
    <w:p w14:paraId="2DC2F9AD" w14:textId="77777777" w:rsidR="00C4248C" w:rsidRDefault="00C4248C" w:rsidP="008A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B08F7"/>
    <w:multiLevelType w:val="hybridMultilevel"/>
    <w:tmpl w:val="24485D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1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82"/>
    <w:rsid w:val="002547BA"/>
    <w:rsid w:val="00373782"/>
    <w:rsid w:val="003F61AB"/>
    <w:rsid w:val="004F736B"/>
    <w:rsid w:val="00621469"/>
    <w:rsid w:val="00675C51"/>
    <w:rsid w:val="008A0914"/>
    <w:rsid w:val="00C4248C"/>
    <w:rsid w:val="00E016E0"/>
    <w:rsid w:val="00E8686E"/>
    <w:rsid w:val="00F07A41"/>
    <w:rsid w:val="00F17C10"/>
    <w:rsid w:val="00F8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26262F"/>
  <w15:chartTrackingRefBased/>
  <w15:docId w15:val="{0DC27712-1332-449B-AF99-29DC417F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A091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A0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0914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F84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Zhiyuan</dc:creator>
  <cp:keywords/>
  <dc:description/>
  <cp:lastModifiedBy>Zhiyuan Zhao</cp:lastModifiedBy>
  <cp:revision>8</cp:revision>
  <dcterms:created xsi:type="dcterms:W3CDTF">2021-06-02T06:37:00Z</dcterms:created>
  <dcterms:modified xsi:type="dcterms:W3CDTF">2024-10-23T14:08:00Z</dcterms:modified>
</cp:coreProperties>
</file>