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7853C" w14:textId="4FA793D6" w:rsidR="00A91DA1" w:rsidRDefault="00DB3520" w:rsidP="00DB3520">
      <w:pPr>
        <w:pStyle w:val="Title"/>
        <w:jc w:val="center"/>
        <w:rPr>
          <w:rFonts w:ascii="Times New Roman" w:hAnsi="Times New Roman" w:cs="Times New Roman"/>
          <w:lang w:val="en-US"/>
        </w:rPr>
      </w:pPr>
      <w:r w:rsidRPr="00DB3520">
        <w:rPr>
          <w:rFonts w:ascii="Times New Roman" w:hAnsi="Times New Roman" w:cs="Times New Roman"/>
          <w:lang w:val="en-US"/>
        </w:rPr>
        <w:t>README</w:t>
      </w:r>
    </w:p>
    <w:p w14:paraId="6ADF46F7" w14:textId="77777777" w:rsidR="00DB3520" w:rsidRPr="00DB3520" w:rsidRDefault="00DB3520" w:rsidP="00DB3520">
      <w:pPr>
        <w:rPr>
          <w:lang w:val="en-US"/>
        </w:rPr>
      </w:pPr>
    </w:p>
    <w:p w14:paraId="660F5536" w14:textId="52ABA489" w:rsidR="00DB3520" w:rsidRDefault="00DB3520" w:rsidP="00BF02AE">
      <w:pPr>
        <w:jc w:val="both"/>
        <w:rPr>
          <w:rFonts w:ascii="Times New Roman" w:hAnsi="Times New Roman" w:cs="Times New Roman"/>
          <w:lang w:val="en-US"/>
        </w:rPr>
      </w:pPr>
      <w:r w:rsidRPr="00DB3520">
        <w:rPr>
          <w:rFonts w:ascii="Times New Roman" w:hAnsi="Times New Roman" w:cs="Times New Roman"/>
          <w:lang w:val="en-US"/>
        </w:rPr>
        <w:t xml:space="preserve">This document explains how to run the MATLAB code in order to reproduce the observability analysis, simulation experiments, and plotting </w:t>
      </w:r>
      <w:r w:rsidR="006D2B23">
        <w:rPr>
          <w:rFonts w:ascii="Times New Roman" w:hAnsi="Times New Roman" w:cs="Times New Roman"/>
          <w:lang w:val="en-US"/>
        </w:rPr>
        <w:t xml:space="preserve">of robotic results </w:t>
      </w:r>
      <w:r w:rsidRPr="00DB3520">
        <w:rPr>
          <w:rFonts w:ascii="Times New Roman" w:hAnsi="Times New Roman" w:cs="Times New Roman"/>
          <w:lang w:val="en-US"/>
        </w:rPr>
        <w:t xml:space="preserve">for the article: </w:t>
      </w:r>
    </w:p>
    <w:p w14:paraId="313965F5" w14:textId="3833A43A" w:rsidR="00DB3520" w:rsidRDefault="00DB3520" w:rsidP="00BF02AE">
      <w:pPr>
        <w:jc w:val="both"/>
        <w:rPr>
          <w:rFonts w:ascii="Times New Roman" w:hAnsi="Times New Roman" w:cs="Times New Roman"/>
          <w:lang w:val="en-US"/>
        </w:rPr>
      </w:pPr>
      <w:r w:rsidRPr="00DB3520">
        <w:rPr>
          <w:rFonts w:ascii="Times New Roman" w:hAnsi="Times New Roman" w:cs="Times New Roman"/>
          <w:b/>
          <w:bCs/>
          <w:lang w:val="en-US"/>
        </w:rPr>
        <w:t>“</w:t>
      </w:r>
      <w:r w:rsidR="008014CD">
        <w:rPr>
          <w:rFonts w:ascii="Times New Roman" w:hAnsi="Times New Roman" w:cs="Times New Roman"/>
          <w:b/>
          <w:bCs/>
          <w:lang w:val="en-US"/>
        </w:rPr>
        <w:t>Accommodating unobservability to control flight attitude with optic flow</w:t>
      </w:r>
      <w:r w:rsidRPr="00DB3520">
        <w:rPr>
          <w:rFonts w:ascii="Times New Roman" w:hAnsi="Times New Roman" w:cs="Times New Roman"/>
          <w:b/>
          <w:bCs/>
          <w:lang w:val="en-US"/>
        </w:rPr>
        <w:t>”</w:t>
      </w:r>
      <w:r>
        <w:rPr>
          <w:rFonts w:ascii="Times New Roman" w:hAnsi="Times New Roman" w:cs="Times New Roman"/>
          <w:lang w:val="en-US"/>
        </w:rPr>
        <w:t xml:space="preserve">, by </w:t>
      </w:r>
      <w:r w:rsidRPr="00DB3520">
        <w:rPr>
          <w:rFonts w:ascii="Times New Roman" w:hAnsi="Times New Roman" w:cs="Times New Roman"/>
          <w:lang w:val="en-US"/>
        </w:rPr>
        <w:t xml:space="preserve">G.C.H.E. de Croon, J.J.G. Dupeyroux, C. De </w:t>
      </w:r>
      <w:proofErr w:type="spellStart"/>
      <w:r w:rsidRPr="00DB3520">
        <w:rPr>
          <w:rFonts w:ascii="Times New Roman" w:hAnsi="Times New Roman" w:cs="Times New Roman"/>
          <w:lang w:val="en-US"/>
        </w:rPr>
        <w:t>Wagter</w:t>
      </w:r>
      <w:proofErr w:type="spellEnd"/>
      <w:r w:rsidRPr="00DB3520">
        <w:rPr>
          <w:rFonts w:ascii="Times New Roman" w:hAnsi="Times New Roman" w:cs="Times New Roman"/>
          <w:lang w:val="en-US"/>
        </w:rPr>
        <w:t xml:space="preserve">, A. Chatterjee, D.A. Olejnik, F. </w:t>
      </w:r>
      <w:proofErr w:type="spellStart"/>
      <w:r w:rsidRPr="00DB3520">
        <w:rPr>
          <w:rFonts w:ascii="Times New Roman" w:hAnsi="Times New Roman" w:cs="Times New Roman"/>
          <w:lang w:val="en-US"/>
        </w:rPr>
        <w:t>Ruffier</w:t>
      </w:r>
      <w:proofErr w:type="spellEnd"/>
      <w:r>
        <w:rPr>
          <w:rFonts w:ascii="Times New Roman" w:hAnsi="Times New Roman" w:cs="Times New Roman"/>
          <w:lang w:val="en-US"/>
        </w:rPr>
        <w:t>.</w:t>
      </w:r>
      <w:r w:rsidR="008014CD">
        <w:rPr>
          <w:rFonts w:ascii="Times New Roman" w:hAnsi="Times New Roman" w:cs="Times New Roman"/>
          <w:lang w:val="en-US"/>
        </w:rPr>
        <w:t xml:space="preserve">, in </w:t>
      </w:r>
      <w:r w:rsidR="008014CD" w:rsidRPr="008014CD">
        <w:rPr>
          <w:rFonts w:ascii="Times New Roman" w:hAnsi="Times New Roman" w:cs="Times New Roman"/>
          <w:i/>
          <w:iCs/>
          <w:lang w:val="en-US"/>
        </w:rPr>
        <w:t>Nature</w:t>
      </w:r>
      <w:r w:rsidR="008014CD">
        <w:rPr>
          <w:rFonts w:ascii="Times New Roman" w:hAnsi="Times New Roman" w:cs="Times New Roman"/>
          <w:lang w:val="en-US"/>
        </w:rPr>
        <w:t>.</w:t>
      </w:r>
    </w:p>
    <w:p w14:paraId="564CD464" w14:textId="5325E2BB" w:rsidR="00C16B4D" w:rsidRPr="00C16B4D" w:rsidRDefault="00C16B4D" w:rsidP="00BF02AE">
      <w:pPr>
        <w:jc w:val="both"/>
        <w:rPr>
          <w:rFonts w:ascii="Times New Roman" w:hAnsi="Times New Roman" w:cs="Times New Roman"/>
          <w:lang w:val="en-US"/>
        </w:rPr>
      </w:pPr>
      <w:r>
        <w:rPr>
          <w:rFonts w:ascii="Times New Roman" w:hAnsi="Times New Roman" w:cs="Times New Roman"/>
          <w:lang w:val="en-US"/>
        </w:rPr>
        <w:t xml:space="preserve">The MATLAB version used for developing the code was: </w:t>
      </w:r>
      <w:r w:rsidRPr="00C16B4D">
        <w:rPr>
          <w:rFonts w:ascii="Times New Roman" w:hAnsi="Times New Roman" w:cs="Times New Roman"/>
          <w:lang w:val="en-US"/>
        </w:rPr>
        <w:t>MATLAB Version: 9.6.0.1072779 (R2019a)</w:t>
      </w:r>
      <w:r>
        <w:rPr>
          <w:rFonts w:ascii="Times New Roman" w:hAnsi="Times New Roman" w:cs="Times New Roman"/>
          <w:lang w:val="en-US"/>
        </w:rPr>
        <w:t xml:space="preserve">. The following packages were installed </w:t>
      </w:r>
      <w:r w:rsidR="00F938E6">
        <w:rPr>
          <w:rFonts w:ascii="Times New Roman" w:hAnsi="Times New Roman" w:cs="Times New Roman"/>
          <w:lang w:val="en-US"/>
        </w:rPr>
        <w:t>(m</w:t>
      </w:r>
      <w:r>
        <w:rPr>
          <w:rFonts w:ascii="Times New Roman" w:hAnsi="Times New Roman" w:cs="Times New Roman"/>
          <w:lang w:val="en-US"/>
        </w:rPr>
        <w:t>ost of these are not used by the code</w:t>
      </w:r>
      <w:r w:rsidR="00F938E6">
        <w:rPr>
          <w:rFonts w:ascii="Times New Roman" w:hAnsi="Times New Roman" w:cs="Times New Roman"/>
          <w:lang w:val="en-US"/>
        </w:rPr>
        <w:t>):</w:t>
      </w:r>
    </w:p>
    <w:p w14:paraId="3EC17EA9" w14:textId="41B500AC"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Simulink                                              </w:t>
      </w:r>
      <w:r>
        <w:rPr>
          <w:rFonts w:ascii="Times New Roman" w:hAnsi="Times New Roman" w:cs="Times New Roman"/>
          <w:lang w:val="en-US"/>
        </w:rPr>
        <w:tab/>
      </w:r>
      <w:r>
        <w:rPr>
          <w:rFonts w:ascii="Times New Roman" w:hAnsi="Times New Roman" w:cs="Times New Roman"/>
          <w:lang w:val="en-US"/>
        </w:rPr>
        <w:tab/>
      </w:r>
      <w:r w:rsidRPr="00C16B4D">
        <w:rPr>
          <w:rFonts w:ascii="Times New Roman" w:hAnsi="Times New Roman" w:cs="Times New Roman"/>
          <w:lang w:val="en-US"/>
        </w:rPr>
        <w:t xml:space="preserve">Version 9.3         </w:t>
      </w:r>
    </w:p>
    <w:p w14:paraId="2024FA81" w14:textId="57E7905D"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Aerospace Toolbox                                     </w:t>
      </w:r>
      <w:r>
        <w:rPr>
          <w:rFonts w:ascii="Times New Roman" w:hAnsi="Times New Roman" w:cs="Times New Roman"/>
          <w:lang w:val="en-US"/>
        </w:rPr>
        <w:tab/>
      </w:r>
      <w:r w:rsidRPr="00C16B4D">
        <w:rPr>
          <w:rFonts w:ascii="Times New Roman" w:hAnsi="Times New Roman" w:cs="Times New Roman"/>
          <w:lang w:val="en-US"/>
        </w:rPr>
        <w:t xml:space="preserve">Version 3.1         </w:t>
      </w:r>
    </w:p>
    <w:p w14:paraId="45AAE9ED" w14:textId="699A1D5E"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Computer Vision Toolbox                               </w:t>
      </w:r>
      <w:r>
        <w:rPr>
          <w:rFonts w:ascii="Times New Roman" w:hAnsi="Times New Roman" w:cs="Times New Roman"/>
          <w:lang w:val="en-US"/>
        </w:rPr>
        <w:tab/>
      </w:r>
      <w:r w:rsidRPr="00C16B4D">
        <w:rPr>
          <w:rFonts w:ascii="Times New Roman" w:hAnsi="Times New Roman" w:cs="Times New Roman"/>
          <w:lang w:val="en-US"/>
        </w:rPr>
        <w:t xml:space="preserve">Version 9.0         </w:t>
      </w:r>
    </w:p>
    <w:p w14:paraId="48DCF261" w14:textId="58659A54"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Control System Toolbox                                </w:t>
      </w:r>
      <w:r>
        <w:rPr>
          <w:rFonts w:ascii="Times New Roman" w:hAnsi="Times New Roman" w:cs="Times New Roman"/>
          <w:lang w:val="en-US"/>
        </w:rPr>
        <w:tab/>
      </w:r>
      <w:r w:rsidRPr="00C16B4D">
        <w:rPr>
          <w:rFonts w:ascii="Times New Roman" w:hAnsi="Times New Roman" w:cs="Times New Roman"/>
          <w:lang w:val="en-US"/>
        </w:rPr>
        <w:t xml:space="preserve">Version 10.6        </w:t>
      </w:r>
    </w:p>
    <w:p w14:paraId="5F4B3F70" w14:textId="4CDE7A08"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Curve Fitting Toolbox                                 </w:t>
      </w:r>
      <w:r>
        <w:rPr>
          <w:rFonts w:ascii="Times New Roman" w:hAnsi="Times New Roman" w:cs="Times New Roman"/>
          <w:lang w:val="en-US"/>
        </w:rPr>
        <w:tab/>
      </w:r>
      <w:r w:rsidRPr="00C16B4D">
        <w:rPr>
          <w:rFonts w:ascii="Times New Roman" w:hAnsi="Times New Roman" w:cs="Times New Roman"/>
          <w:lang w:val="en-US"/>
        </w:rPr>
        <w:t xml:space="preserve">Version 3.5.9       </w:t>
      </w:r>
    </w:p>
    <w:p w14:paraId="64CDA179" w14:textId="0DFC65DE"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Deep Learning Toolbox                                 </w:t>
      </w:r>
      <w:r>
        <w:rPr>
          <w:rFonts w:ascii="Times New Roman" w:hAnsi="Times New Roman" w:cs="Times New Roman"/>
          <w:lang w:val="en-US"/>
        </w:rPr>
        <w:tab/>
      </w:r>
      <w:r w:rsidRPr="00C16B4D">
        <w:rPr>
          <w:rFonts w:ascii="Times New Roman" w:hAnsi="Times New Roman" w:cs="Times New Roman"/>
          <w:lang w:val="en-US"/>
        </w:rPr>
        <w:t xml:space="preserve">Version 12.1        </w:t>
      </w:r>
    </w:p>
    <w:p w14:paraId="3FB88D7A" w14:textId="26DCAAC6"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Image Processing Toolbox                              </w:t>
      </w:r>
      <w:r>
        <w:rPr>
          <w:rFonts w:ascii="Times New Roman" w:hAnsi="Times New Roman" w:cs="Times New Roman"/>
          <w:lang w:val="en-US"/>
        </w:rPr>
        <w:tab/>
      </w:r>
      <w:r w:rsidRPr="00C16B4D">
        <w:rPr>
          <w:rFonts w:ascii="Times New Roman" w:hAnsi="Times New Roman" w:cs="Times New Roman"/>
          <w:lang w:val="en-US"/>
        </w:rPr>
        <w:t xml:space="preserve">Version 10.4        </w:t>
      </w:r>
    </w:p>
    <w:p w14:paraId="26185817" w14:textId="7A903F73"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Optimization Toolbox                                  </w:t>
      </w:r>
      <w:r>
        <w:rPr>
          <w:rFonts w:ascii="Times New Roman" w:hAnsi="Times New Roman" w:cs="Times New Roman"/>
          <w:lang w:val="en-US"/>
        </w:rPr>
        <w:tab/>
      </w:r>
      <w:r w:rsidRPr="00C16B4D">
        <w:rPr>
          <w:rFonts w:ascii="Times New Roman" w:hAnsi="Times New Roman" w:cs="Times New Roman"/>
          <w:lang w:val="en-US"/>
        </w:rPr>
        <w:t xml:space="preserve">Version 8.3         </w:t>
      </w:r>
    </w:p>
    <w:p w14:paraId="0EF82ADF" w14:textId="0ADF1099"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Parallel Computing Toolbox                            </w:t>
      </w:r>
      <w:r>
        <w:rPr>
          <w:rFonts w:ascii="Times New Roman" w:hAnsi="Times New Roman" w:cs="Times New Roman"/>
          <w:lang w:val="en-US"/>
        </w:rPr>
        <w:tab/>
      </w:r>
      <w:r w:rsidRPr="00C16B4D">
        <w:rPr>
          <w:rFonts w:ascii="Times New Roman" w:hAnsi="Times New Roman" w:cs="Times New Roman"/>
          <w:lang w:val="en-US"/>
        </w:rPr>
        <w:t xml:space="preserve">Version 7.0         </w:t>
      </w:r>
    </w:p>
    <w:p w14:paraId="61916F8C" w14:textId="2A8C6DC3"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Robotics System Toolbox                               </w:t>
      </w:r>
      <w:r>
        <w:rPr>
          <w:rFonts w:ascii="Times New Roman" w:hAnsi="Times New Roman" w:cs="Times New Roman"/>
          <w:lang w:val="en-US"/>
        </w:rPr>
        <w:tab/>
      </w:r>
      <w:r w:rsidRPr="00C16B4D">
        <w:rPr>
          <w:rFonts w:ascii="Times New Roman" w:hAnsi="Times New Roman" w:cs="Times New Roman"/>
          <w:lang w:val="en-US"/>
        </w:rPr>
        <w:t xml:space="preserve">Version 2.2         </w:t>
      </w:r>
    </w:p>
    <w:p w14:paraId="23713317" w14:textId="685BA3CF"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Robust Control Toolbox                                </w:t>
      </w:r>
      <w:r>
        <w:rPr>
          <w:rFonts w:ascii="Times New Roman" w:hAnsi="Times New Roman" w:cs="Times New Roman"/>
          <w:lang w:val="en-US"/>
        </w:rPr>
        <w:tab/>
      </w:r>
      <w:r w:rsidRPr="00C16B4D">
        <w:rPr>
          <w:rFonts w:ascii="Times New Roman" w:hAnsi="Times New Roman" w:cs="Times New Roman"/>
          <w:lang w:val="en-US"/>
        </w:rPr>
        <w:t xml:space="preserve">Version 6.6         </w:t>
      </w:r>
    </w:p>
    <w:p w14:paraId="48C1BC0B" w14:textId="1EA83177"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Signal Processing Toolbox                             </w:t>
      </w:r>
      <w:r>
        <w:rPr>
          <w:rFonts w:ascii="Times New Roman" w:hAnsi="Times New Roman" w:cs="Times New Roman"/>
          <w:lang w:val="en-US"/>
        </w:rPr>
        <w:tab/>
      </w:r>
      <w:r w:rsidRPr="00C16B4D">
        <w:rPr>
          <w:rFonts w:ascii="Times New Roman" w:hAnsi="Times New Roman" w:cs="Times New Roman"/>
          <w:lang w:val="en-US"/>
        </w:rPr>
        <w:t xml:space="preserve">Version 8.2         </w:t>
      </w:r>
    </w:p>
    <w:p w14:paraId="4B57BECC" w14:textId="357E5FF9"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Simulink Control Design                               </w:t>
      </w:r>
      <w:r>
        <w:rPr>
          <w:rFonts w:ascii="Times New Roman" w:hAnsi="Times New Roman" w:cs="Times New Roman"/>
          <w:lang w:val="en-US"/>
        </w:rPr>
        <w:tab/>
      </w:r>
      <w:r w:rsidRPr="00C16B4D">
        <w:rPr>
          <w:rFonts w:ascii="Times New Roman" w:hAnsi="Times New Roman" w:cs="Times New Roman"/>
          <w:lang w:val="en-US"/>
        </w:rPr>
        <w:t xml:space="preserve">Version 5.3         </w:t>
      </w:r>
    </w:p>
    <w:p w14:paraId="003F78EC" w14:textId="4C34A0B5"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Statistics and Machine Learning Toolbox        </w:t>
      </w:r>
      <w:r>
        <w:rPr>
          <w:rFonts w:ascii="Times New Roman" w:hAnsi="Times New Roman" w:cs="Times New Roman"/>
          <w:lang w:val="en-US"/>
        </w:rPr>
        <w:tab/>
      </w:r>
      <w:r w:rsidRPr="00C16B4D">
        <w:rPr>
          <w:rFonts w:ascii="Times New Roman" w:hAnsi="Times New Roman" w:cs="Times New Roman"/>
          <w:lang w:val="en-US"/>
        </w:rPr>
        <w:t xml:space="preserve">Version 11.5        </w:t>
      </w:r>
    </w:p>
    <w:p w14:paraId="1E0E9CED" w14:textId="1A062403"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Symbolic Math Toolbox                                 </w:t>
      </w:r>
      <w:r>
        <w:rPr>
          <w:rFonts w:ascii="Times New Roman" w:hAnsi="Times New Roman" w:cs="Times New Roman"/>
          <w:lang w:val="en-US"/>
        </w:rPr>
        <w:tab/>
      </w:r>
      <w:r w:rsidRPr="00C16B4D">
        <w:rPr>
          <w:rFonts w:ascii="Times New Roman" w:hAnsi="Times New Roman" w:cs="Times New Roman"/>
          <w:lang w:val="en-US"/>
        </w:rPr>
        <w:t xml:space="preserve">Version 8.3         </w:t>
      </w:r>
    </w:p>
    <w:p w14:paraId="31A6E380" w14:textId="78A03BE9" w:rsidR="00C16B4D" w:rsidRPr="00C16B4D" w:rsidRDefault="00C16B4D" w:rsidP="00C16B4D">
      <w:pPr>
        <w:rPr>
          <w:rFonts w:ascii="Times New Roman" w:hAnsi="Times New Roman" w:cs="Times New Roman"/>
          <w:lang w:val="en-US"/>
        </w:rPr>
      </w:pPr>
      <w:r w:rsidRPr="00C16B4D">
        <w:rPr>
          <w:rFonts w:ascii="Times New Roman" w:hAnsi="Times New Roman" w:cs="Times New Roman"/>
          <w:lang w:val="en-US"/>
        </w:rPr>
        <w:t xml:space="preserve">System Identification Toolbox                         </w:t>
      </w:r>
      <w:r>
        <w:rPr>
          <w:rFonts w:ascii="Times New Roman" w:hAnsi="Times New Roman" w:cs="Times New Roman"/>
          <w:lang w:val="en-US"/>
        </w:rPr>
        <w:tab/>
      </w:r>
      <w:r w:rsidRPr="00C16B4D">
        <w:rPr>
          <w:rFonts w:ascii="Times New Roman" w:hAnsi="Times New Roman" w:cs="Times New Roman"/>
          <w:lang w:val="en-US"/>
        </w:rPr>
        <w:t xml:space="preserve">Version 9.10        </w:t>
      </w:r>
    </w:p>
    <w:p w14:paraId="4472EDFA" w14:textId="634F260A" w:rsidR="001B365C" w:rsidRDefault="00C16B4D" w:rsidP="00DB3520">
      <w:pPr>
        <w:rPr>
          <w:rFonts w:ascii="Times New Roman" w:hAnsi="Times New Roman" w:cs="Times New Roman"/>
          <w:lang w:val="en-US"/>
        </w:rPr>
      </w:pPr>
      <w:r w:rsidRPr="00C16B4D">
        <w:rPr>
          <w:rFonts w:ascii="Times New Roman" w:hAnsi="Times New Roman" w:cs="Times New Roman"/>
          <w:lang w:val="en-US"/>
        </w:rPr>
        <w:t xml:space="preserve">Wavelet Toolbox                                       </w:t>
      </w:r>
      <w:r>
        <w:rPr>
          <w:rFonts w:ascii="Times New Roman" w:hAnsi="Times New Roman" w:cs="Times New Roman"/>
          <w:lang w:val="en-US"/>
        </w:rPr>
        <w:tab/>
      </w:r>
      <w:r w:rsidRPr="00C16B4D">
        <w:rPr>
          <w:rFonts w:ascii="Times New Roman" w:hAnsi="Times New Roman" w:cs="Times New Roman"/>
          <w:lang w:val="en-US"/>
        </w:rPr>
        <w:t xml:space="preserve">Version 5.2         </w:t>
      </w:r>
    </w:p>
    <w:p w14:paraId="6E734554" w14:textId="77777777" w:rsidR="006C01B5" w:rsidRDefault="006C01B5" w:rsidP="00DB3520">
      <w:pPr>
        <w:rPr>
          <w:rFonts w:ascii="Times New Roman" w:hAnsi="Times New Roman" w:cs="Times New Roman"/>
          <w:lang w:val="en-US"/>
        </w:rPr>
      </w:pPr>
    </w:p>
    <w:p w14:paraId="692C689D" w14:textId="77777777" w:rsidR="001B365C" w:rsidRDefault="001B365C">
      <w:pPr>
        <w:rPr>
          <w:rFonts w:ascii="Times New Roman" w:hAnsi="Times New Roman" w:cs="Times New Roman"/>
          <w:lang w:val="en-US"/>
        </w:rPr>
      </w:pPr>
      <w:r>
        <w:rPr>
          <w:rFonts w:ascii="Times New Roman" w:hAnsi="Times New Roman" w:cs="Times New Roman"/>
          <w:lang w:val="en-US"/>
        </w:rPr>
        <w:br w:type="page"/>
      </w:r>
    </w:p>
    <w:p w14:paraId="71BD08E9" w14:textId="32443ABC" w:rsidR="00C16B4D" w:rsidRPr="006C01B5" w:rsidRDefault="006C01B5" w:rsidP="006C01B5">
      <w:pPr>
        <w:pStyle w:val="Heading1"/>
        <w:rPr>
          <w:rFonts w:ascii="Times New Roman" w:hAnsi="Times New Roman" w:cs="Times New Roman"/>
          <w:b/>
          <w:bCs/>
          <w:color w:val="auto"/>
          <w:lang w:val="en-US"/>
        </w:rPr>
      </w:pPr>
      <w:r w:rsidRPr="006C01B5">
        <w:rPr>
          <w:rFonts w:ascii="Times New Roman" w:hAnsi="Times New Roman" w:cs="Times New Roman"/>
          <w:b/>
          <w:bCs/>
          <w:color w:val="auto"/>
          <w:lang w:val="en-US"/>
        </w:rPr>
        <w:lastRenderedPageBreak/>
        <w:t>All scripts</w:t>
      </w:r>
    </w:p>
    <w:p w14:paraId="7E8DFB96" w14:textId="006717F9" w:rsidR="006C01B5" w:rsidRDefault="00893794" w:rsidP="00DB3520">
      <w:pPr>
        <w:rPr>
          <w:rFonts w:ascii="Times New Roman" w:hAnsi="Times New Roman" w:cs="Times New Roman"/>
          <w:lang w:val="en-US"/>
        </w:rPr>
      </w:pPr>
      <w:r>
        <w:rPr>
          <w:rFonts w:ascii="Times New Roman" w:hAnsi="Times New Roman" w:cs="Times New Roman"/>
          <w:lang w:val="en-US"/>
        </w:rPr>
        <w:t>Executing</w:t>
      </w:r>
      <w:r w:rsidR="006C01B5">
        <w:rPr>
          <w:rFonts w:ascii="Times New Roman" w:hAnsi="Times New Roman" w:cs="Times New Roman"/>
          <w:lang w:val="en-US"/>
        </w:rPr>
        <w:t xml:space="preserve"> all scripts described below can be done by running the function: </w:t>
      </w:r>
      <w:proofErr w:type="spellStart"/>
      <w:r w:rsidR="006C01B5" w:rsidRPr="006C01B5">
        <w:rPr>
          <w:rFonts w:ascii="Courier New" w:hAnsi="Courier New" w:cs="Courier New"/>
          <w:sz w:val="20"/>
          <w:szCs w:val="20"/>
          <w:lang w:val="en-US"/>
        </w:rPr>
        <w:t>run_all</w:t>
      </w:r>
      <w:proofErr w:type="spellEnd"/>
      <w:r w:rsidR="006C01B5" w:rsidRPr="006C01B5">
        <w:rPr>
          <w:rFonts w:ascii="Courier New" w:hAnsi="Courier New" w:cs="Courier New"/>
          <w:sz w:val="20"/>
          <w:szCs w:val="20"/>
          <w:lang w:val="en-US"/>
        </w:rPr>
        <w:t>()</w:t>
      </w:r>
      <w:r w:rsidR="006C01B5">
        <w:rPr>
          <w:rFonts w:ascii="Times New Roman" w:hAnsi="Times New Roman" w:cs="Times New Roman"/>
          <w:lang w:val="en-US"/>
        </w:rPr>
        <w:t xml:space="preserve"> </w:t>
      </w:r>
    </w:p>
    <w:p w14:paraId="65D1A24A" w14:textId="077D7A08" w:rsidR="00DB3520" w:rsidRPr="008C10EE" w:rsidRDefault="00DB3520" w:rsidP="00DB3520">
      <w:pPr>
        <w:pStyle w:val="Heading1"/>
        <w:rPr>
          <w:rFonts w:ascii="Times New Roman" w:hAnsi="Times New Roman" w:cs="Times New Roman"/>
          <w:b/>
          <w:bCs/>
          <w:color w:val="auto"/>
          <w:lang w:val="en-US"/>
        </w:rPr>
      </w:pPr>
      <w:r w:rsidRPr="008C10EE">
        <w:rPr>
          <w:rFonts w:ascii="Times New Roman" w:hAnsi="Times New Roman" w:cs="Times New Roman"/>
          <w:b/>
          <w:bCs/>
          <w:color w:val="auto"/>
          <w:lang w:val="en-US"/>
        </w:rPr>
        <w:t>Nonlinear observability analysis</w:t>
      </w:r>
    </w:p>
    <w:p w14:paraId="73BF38FB" w14:textId="38996D64" w:rsidR="00DB3520" w:rsidRPr="00082E78" w:rsidRDefault="00DB3520" w:rsidP="00BF02AE">
      <w:pPr>
        <w:autoSpaceDE w:val="0"/>
        <w:autoSpaceDN w:val="0"/>
        <w:adjustRightInd w:val="0"/>
        <w:spacing w:after="0" w:line="240" w:lineRule="auto"/>
        <w:jc w:val="both"/>
        <w:rPr>
          <w:rFonts w:ascii="Times New Roman" w:hAnsi="Times New Roman" w:cs="Times New Roman"/>
          <w:lang w:val="en-US"/>
        </w:rPr>
      </w:pPr>
      <w:r w:rsidRPr="00DB3520">
        <w:rPr>
          <w:rFonts w:ascii="Times New Roman" w:hAnsi="Times New Roman" w:cs="Times New Roman"/>
          <w:lang w:val="en-US"/>
        </w:rPr>
        <w:t xml:space="preserve">In the article, we perform a nonlinear observability analysis for various models in the Supplementary </w:t>
      </w:r>
      <w:r w:rsidR="00A9381E">
        <w:rPr>
          <w:rFonts w:ascii="Times New Roman" w:hAnsi="Times New Roman" w:cs="Times New Roman"/>
          <w:lang w:val="en-US"/>
        </w:rPr>
        <w:t>Information</w:t>
      </w:r>
      <w:r w:rsidRPr="00DB3520">
        <w:rPr>
          <w:rFonts w:ascii="Times New Roman" w:hAnsi="Times New Roman" w:cs="Times New Roman"/>
          <w:lang w:val="en-US"/>
        </w:rPr>
        <w:t>.</w:t>
      </w:r>
      <w:r w:rsidR="008C10EE">
        <w:rPr>
          <w:rFonts w:ascii="Times New Roman" w:hAnsi="Times New Roman" w:cs="Times New Roman"/>
          <w:lang w:val="en-US"/>
        </w:rPr>
        <w:t xml:space="preserve"> During our research we have implemented this analysis with the symbolic toolbox of MATLAB. Readers can regenerate all the results by running the function: </w:t>
      </w:r>
      <w:proofErr w:type="spellStart"/>
      <w:r w:rsidR="008C10EE">
        <w:rPr>
          <w:rFonts w:ascii="Courier New" w:hAnsi="Courier New" w:cs="Courier New"/>
          <w:color w:val="000000"/>
          <w:sz w:val="20"/>
          <w:szCs w:val="20"/>
        </w:rPr>
        <w:t>observability_analysis</w:t>
      </w:r>
      <w:proofErr w:type="spellEnd"/>
      <w:r w:rsidR="008C10EE">
        <w:rPr>
          <w:rFonts w:ascii="Courier New" w:hAnsi="Courier New" w:cs="Courier New"/>
          <w:color w:val="000000"/>
          <w:sz w:val="20"/>
          <w:szCs w:val="20"/>
          <w:lang w:val="en-US"/>
        </w:rPr>
        <w:t>(</w:t>
      </w:r>
      <w:r w:rsidR="00672757">
        <w:rPr>
          <w:rFonts w:ascii="Courier New" w:hAnsi="Courier New" w:cs="Courier New"/>
          <w:color w:val="000000"/>
          <w:sz w:val="20"/>
          <w:szCs w:val="20"/>
          <w:lang w:val="en-US"/>
        </w:rPr>
        <w:t>)</w:t>
      </w:r>
    </w:p>
    <w:p w14:paraId="35DCD159" w14:textId="77777777" w:rsidR="00CA6C2C" w:rsidRPr="00CA6C2C" w:rsidRDefault="00CA6C2C" w:rsidP="00BF02AE">
      <w:pPr>
        <w:autoSpaceDE w:val="0"/>
        <w:autoSpaceDN w:val="0"/>
        <w:adjustRightInd w:val="0"/>
        <w:spacing w:after="0" w:line="240" w:lineRule="auto"/>
        <w:jc w:val="both"/>
        <w:rPr>
          <w:rFonts w:ascii="Courier New" w:hAnsi="Courier New" w:cs="Courier New"/>
          <w:sz w:val="24"/>
          <w:szCs w:val="24"/>
          <w:lang w:val="en-US"/>
        </w:rPr>
      </w:pPr>
    </w:p>
    <w:p w14:paraId="1C0D18D9" w14:textId="29004AFC" w:rsidR="00672757" w:rsidRDefault="00672757" w:rsidP="00BF02AE">
      <w:pPr>
        <w:jc w:val="both"/>
        <w:rPr>
          <w:rFonts w:ascii="Times New Roman" w:hAnsi="Times New Roman" w:cs="Times New Roman"/>
          <w:lang w:val="en-US"/>
        </w:rPr>
      </w:pPr>
      <w:r>
        <w:rPr>
          <w:rFonts w:ascii="Times New Roman" w:hAnsi="Times New Roman" w:cs="Times New Roman"/>
          <w:lang w:val="en-US"/>
        </w:rPr>
        <w:t>This function in turn calls functions for performing local, weak observability analysis of all studied models, local observability analysis of the elementary constant height model, and generate</w:t>
      </w:r>
      <w:r w:rsidR="00082E78">
        <w:rPr>
          <w:rFonts w:ascii="Times New Roman" w:hAnsi="Times New Roman" w:cs="Times New Roman"/>
          <w:lang w:val="en-US"/>
        </w:rPr>
        <w:t>s</w:t>
      </w:r>
      <w:r>
        <w:rPr>
          <w:rFonts w:ascii="Times New Roman" w:hAnsi="Times New Roman" w:cs="Times New Roman"/>
          <w:lang w:val="en-US"/>
        </w:rPr>
        <w:t xml:space="preserve"> plots of the degree of observability, as can be found in the main article in figure 1.</w:t>
      </w:r>
    </w:p>
    <w:p w14:paraId="170EB38D" w14:textId="65F65520" w:rsidR="00672757" w:rsidRDefault="0002796C" w:rsidP="00BF02AE">
      <w:pPr>
        <w:pStyle w:val="Heading1"/>
        <w:jc w:val="both"/>
        <w:rPr>
          <w:rFonts w:ascii="Times New Roman" w:hAnsi="Times New Roman" w:cs="Times New Roman"/>
          <w:b/>
          <w:bCs/>
          <w:color w:val="auto"/>
          <w:lang w:val="en-US"/>
        </w:rPr>
      </w:pPr>
      <w:r w:rsidRPr="0002796C">
        <w:rPr>
          <w:rFonts w:ascii="Times New Roman" w:hAnsi="Times New Roman" w:cs="Times New Roman"/>
          <w:b/>
          <w:bCs/>
          <w:color w:val="auto"/>
          <w:lang w:val="en-US"/>
        </w:rPr>
        <w:t>Simulations</w:t>
      </w:r>
    </w:p>
    <w:p w14:paraId="08E48E36" w14:textId="00568637" w:rsidR="008C10EE" w:rsidRDefault="001559DD" w:rsidP="00BF02AE">
      <w:pPr>
        <w:autoSpaceDE w:val="0"/>
        <w:autoSpaceDN w:val="0"/>
        <w:adjustRightInd w:val="0"/>
        <w:spacing w:after="0" w:line="240" w:lineRule="auto"/>
        <w:jc w:val="both"/>
        <w:rPr>
          <w:rFonts w:ascii="Courier New" w:hAnsi="Courier New" w:cs="Courier New"/>
          <w:sz w:val="24"/>
          <w:szCs w:val="24"/>
          <w:lang w:val="en-US"/>
        </w:rPr>
      </w:pPr>
      <w:r>
        <w:rPr>
          <w:rFonts w:ascii="Times New Roman" w:hAnsi="Times New Roman" w:cs="Times New Roman"/>
          <w:lang w:val="en-US"/>
        </w:rPr>
        <w:t xml:space="preserve">The article also includes the results of simulations, which can be reproduced by running: </w:t>
      </w:r>
      <w:proofErr w:type="spellStart"/>
      <w:r>
        <w:rPr>
          <w:rFonts w:ascii="Courier New" w:hAnsi="Courier New" w:cs="Courier New"/>
          <w:color w:val="000000"/>
          <w:sz w:val="20"/>
          <w:szCs w:val="20"/>
        </w:rPr>
        <w:t>run_simulations</w:t>
      </w:r>
      <w:proofErr w:type="spellEnd"/>
      <w:r>
        <w:rPr>
          <w:rFonts w:ascii="Courier New" w:hAnsi="Courier New" w:cs="Courier New"/>
          <w:color w:val="000000"/>
          <w:sz w:val="20"/>
          <w:szCs w:val="20"/>
          <w:lang w:val="en-US"/>
        </w:rPr>
        <w:t>()</w:t>
      </w:r>
    </w:p>
    <w:p w14:paraId="1267A813" w14:textId="77777777" w:rsidR="001559DD" w:rsidRPr="001559DD" w:rsidRDefault="001559DD" w:rsidP="00BF02AE">
      <w:pPr>
        <w:autoSpaceDE w:val="0"/>
        <w:autoSpaceDN w:val="0"/>
        <w:adjustRightInd w:val="0"/>
        <w:spacing w:after="0" w:line="240" w:lineRule="auto"/>
        <w:jc w:val="both"/>
        <w:rPr>
          <w:rFonts w:ascii="Courier New" w:hAnsi="Courier New" w:cs="Courier New"/>
          <w:sz w:val="24"/>
          <w:szCs w:val="24"/>
          <w:lang w:val="en-US"/>
        </w:rPr>
      </w:pPr>
    </w:p>
    <w:p w14:paraId="46ABDD1A" w14:textId="54FA184E" w:rsidR="001559DD" w:rsidRDefault="001559DD" w:rsidP="00BF02AE">
      <w:pPr>
        <w:jc w:val="both"/>
        <w:rPr>
          <w:rFonts w:ascii="Times New Roman" w:hAnsi="Times New Roman" w:cs="Times New Roman"/>
          <w:lang w:val="en-US"/>
        </w:rPr>
      </w:pPr>
      <w:r>
        <w:rPr>
          <w:rFonts w:ascii="Times New Roman" w:hAnsi="Times New Roman" w:cs="Times New Roman"/>
          <w:lang w:val="en-US"/>
        </w:rPr>
        <w:t>This function in turn calls functions for determining the control performance of a model with and without rate measurements for different amounts of sensory and actuation noise (fig</w:t>
      </w:r>
      <w:r w:rsidR="009020C4">
        <w:rPr>
          <w:rFonts w:ascii="Times New Roman" w:hAnsi="Times New Roman" w:cs="Times New Roman"/>
          <w:lang w:val="en-US"/>
        </w:rPr>
        <w:t>ure</w:t>
      </w:r>
      <w:r>
        <w:rPr>
          <w:rFonts w:ascii="Times New Roman" w:hAnsi="Times New Roman" w:cs="Times New Roman"/>
          <w:lang w:val="en-US"/>
        </w:rPr>
        <w:t xml:space="preserve"> 1),</w:t>
      </w:r>
      <w:r w:rsidR="00D84967">
        <w:rPr>
          <w:rFonts w:ascii="Times New Roman" w:hAnsi="Times New Roman" w:cs="Times New Roman"/>
          <w:lang w:val="en-US"/>
        </w:rPr>
        <w:t xml:space="preserve"> </w:t>
      </w:r>
      <w:r>
        <w:rPr>
          <w:rFonts w:ascii="Times New Roman" w:hAnsi="Times New Roman" w:cs="Times New Roman"/>
          <w:lang w:val="en-US"/>
        </w:rPr>
        <w:t>runs the simulations used for verifying the hypothesis that attitude oscillations are reduced when flying at higher velocities</w:t>
      </w:r>
      <w:r w:rsidR="00D8114E">
        <w:rPr>
          <w:rFonts w:ascii="Times New Roman" w:hAnsi="Times New Roman" w:cs="Times New Roman"/>
          <w:lang w:val="en-US"/>
        </w:rPr>
        <w:t xml:space="preserve"> (</w:t>
      </w:r>
      <w:r w:rsidR="009020C4">
        <w:rPr>
          <w:rFonts w:ascii="Times New Roman" w:hAnsi="Times New Roman" w:cs="Times New Roman"/>
          <w:lang w:val="en-US"/>
        </w:rPr>
        <w:t xml:space="preserve">Extended Data </w:t>
      </w:r>
      <w:r w:rsidR="00D8114E">
        <w:rPr>
          <w:rFonts w:ascii="Times New Roman" w:hAnsi="Times New Roman" w:cs="Times New Roman"/>
          <w:lang w:val="en-US"/>
        </w:rPr>
        <w:t>fig</w:t>
      </w:r>
      <w:r w:rsidR="009020C4">
        <w:rPr>
          <w:rFonts w:ascii="Times New Roman" w:hAnsi="Times New Roman" w:cs="Times New Roman"/>
          <w:lang w:val="en-US"/>
        </w:rPr>
        <w:t>ure</w:t>
      </w:r>
      <w:r w:rsidR="00D8114E">
        <w:rPr>
          <w:rFonts w:ascii="Times New Roman" w:hAnsi="Times New Roman" w:cs="Times New Roman"/>
          <w:lang w:val="en-US"/>
        </w:rPr>
        <w:t xml:space="preserve"> 2)</w:t>
      </w:r>
      <w:r w:rsidR="006C0DEB">
        <w:rPr>
          <w:rFonts w:ascii="Times New Roman" w:hAnsi="Times New Roman" w:cs="Times New Roman"/>
          <w:lang w:val="en-US"/>
        </w:rPr>
        <w:t>, and runs a function that investigates the effect of active oscillations on observability (fig</w:t>
      </w:r>
      <w:r w:rsidR="009020C4">
        <w:rPr>
          <w:rFonts w:ascii="Times New Roman" w:hAnsi="Times New Roman" w:cs="Times New Roman"/>
          <w:lang w:val="en-US"/>
        </w:rPr>
        <w:t>ure</w:t>
      </w:r>
      <w:r w:rsidR="006C0DEB">
        <w:rPr>
          <w:rFonts w:ascii="Times New Roman" w:hAnsi="Times New Roman" w:cs="Times New Roman"/>
          <w:lang w:val="en-US"/>
        </w:rPr>
        <w:t xml:space="preserve"> 3)</w:t>
      </w:r>
      <w:r>
        <w:rPr>
          <w:rFonts w:ascii="Times New Roman" w:hAnsi="Times New Roman" w:cs="Times New Roman"/>
          <w:lang w:val="en-US"/>
        </w:rPr>
        <w:t>.</w:t>
      </w:r>
    </w:p>
    <w:p w14:paraId="19834673" w14:textId="2B981C25" w:rsidR="009020C4" w:rsidRDefault="009170DB" w:rsidP="00BF02AE">
      <w:pPr>
        <w:jc w:val="both"/>
        <w:rPr>
          <w:rFonts w:ascii="Times New Roman" w:hAnsi="Times New Roman" w:cs="Times New Roman"/>
          <w:lang w:val="en-US"/>
        </w:rPr>
      </w:pPr>
      <w:r w:rsidRPr="00B5497E">
        <w:rPr>
          <w:rFonts w:ascii="Times New Roman" w:hAnsi="Times New Roman" w:cs="Times New Roman"/>
          <w:i/>
          <w:iCs/>
          <w:lang w:val="en-US"/>
        </w:rPr>
        <w:t>Important note:</w:t>
      </w:r>
      <w:r>
        <w:rPr>
          <w:rFonts w:ascii="Times New Roman" w:hAnsi="Times New Roman" w:cs="Times New Roman"/>
          <w:lang w:val="en-US"/>
        </w:rPr>
        <w:t xml:space="preserve"> T</w:t>
      </w:r>
      <w:r w:rsidR="009020C4">
        <w:rPr>
          <w:rFonts w:ascii="Times New Roman" w:hAnsi="Times New Roman" w:cs="Times New Roman"/>
          <w:lang w:val="en-US"/>
        </w:rPr>
        <w:t xml:space="preserve">he </w:t>
      </w:r>
      <w:r>
        <w:rPr>
          <w:rFonts w:ascii="Times New Roman" w:hAnsi="Times New Roman" w:cs="Times New Roman"/>
          <w:lang w:val="en-US"/>
        </w:rPr>
        <w:t xml:space="preserve">MATLAB </w:t>
      </w:r>
      <w:r w:rsidR="009020C4">
        <w:rPr>
          <w:rFonts w:ascii="Times New Roman" w:hAnsi="Times New Roman" w:cs="Times New Roman"/>
          <w:lang w:val="en-US"/>
        </w:rPr>
        <w:t xml:space="preserve">scripts </w:t>
      </w:r>
      <w:r>
        <w:rPr>
          <w:rFonts w:ascii="Times New Roman" w:hAnsi="Times New Roman" w:cs="Times New Roman"/>
          <w:lang w:val="en-US"/>
        </w:rPr>
        <w:t xml:space="preserve">for the simulations </w:t>
      </w:r>
      <w:r w:rsidR="009020C4">
        <w:rPr>
          <w:rFonts w:ascii="Times New Roman" w:hAnsi="Times New Roman" w:cs="Times New Roman"/>
          <w:lang w:val="en-US"/>
        </w:rPr>
        <w:t xml:space="preserve">set a seed for the random number generator. Such a seed was not </w:t>
      </w:r>
      <w:r w:rsidR="00B5497E">
        <w:rPr>
          <w:rFonts w:ascii="Times New Roman" w:hAnsi="Times New Roman" w:cs="Times New Roman"/>
          <w:lang w:val="en-US"/>
        </w:rPr>
        <w:t xml:space="preserve">always </w:t>
      </w:r>
      <w:r w:rsidR="009020C4">
        <w:rPr>
          <w:rFonts w:ascii="Times New Roman" w:hAnsi="Times New Roman" w:cs="Times New Roman"/>
          <w:lang w:val="en-US"/>
        </w:rPr>
        <w:t>used for</w:t>
      </w:r>
      <w:r w:rsidR="00B5497E">
        <w:rPr>
          <w:rFonts w:ascii="Times New Roman" w:hAnsi="Times New Roman" w:cs="Times New Roman"/>
          <w:lang w:val="en-US"/>
        </w:rPr>
        <w:t xml:space="preserve"> </w:t>
      </w:r>
      <w:r w:rsidR="009020C4">
        <w:rPr>
          <w:rFonts w:ascii="Times New Roman" w:hAnsi="Times New Roman" w:cs="Times New Roman"/>
          <w:lang w:val="en-US"/>
        </w:rPr>
        <w:t xml:space="preserve">the experimental results </w:t>
      </w:r>
      <w:r>
        <w:rPr>
          <w:rFonts w:ascii="Times New Roman" w:hAnsi="Times New Roman" w:cs="Times New Roman"/>
          <w:lang w:val="en-US"/>
        </w:rPr>
        <w:t xml:space="preserve">reported </w:t>
      </w:r>
      <w:r w:rsidR="009020C4">
        <w:rPr>
          <w:rFonts w:ascii="Times New Roman" w:hAnsi="Times New Roman" w:cs="Times New Roman"/>
          <w:lang w:val="en-US"/>
        </w:rPr>
        <w:t xml:space="preserve">in the article. Consequently, although all trends are similar, the exact numbers </w:t>
      </w:r>
      <w:r>
        <w:rPr>
          <w:rFonts w:ascii="Times New Roman" w:hAnsi="Times New Roman" w:cs="Times New Roman"/>
          <w:lang w:val="en-US"/>
        </w:rPr>
        <w:t>for some of the simulation experiments are</w:t>
      </w:r>
      <w:r w:rsidR="009020C4">
        <w:rPr>
          <w:rFonts w:ascii="Times New Roman" w:hAnsi="Times New Roman" w:cs="Times New Roman"/>
          <w:lang w:val="en-US"/>
        </w:rPr>
        <w:t xml:space="preserve"> slightly different from those </w:t>
      </w:r>
      <w:r w:rsidR="007C2B8D">
        <w:rPr>
          <w:rFonts w:ascii="Times New Roman" w:hAnsi="Times New Roman" w:cs="Times New Roman"/>
          <w:lang w:val="en-US"/>
        </w:rPr>
        <w:t xml:space="preserve">shown </w:t>
      </w:r>
      <w:r w:rsidR="009020C4">
        <w:rPr>
          <w:rFonts w:ascii="Times New Roman" w:hAnsi="Times New Roman" w:cs="Times New Roman"/>
          <w:lang w:val="en-US"/>
        </w:rPr>
        <w:t>in the article.</w:t>
      </w:r>
    </w:p>
    <w:p w14:paraId="0AA7F1D2" w14:textId="4F7971E2" w:rsidR="001559DD" w:rsidRDefault="001559DD" w:rsidP="00BF02AE">
      <w:pPr>
        <w:pStyle w:val="Heading1"/>
        <w:jc w:val="both"/>
        <w:rPr>
          <w:rFonts w:ascii="Times New Roman" w:hAnsi="Times New Roman" w:cs="Times New Roman"/>
          <w:b/>
          <w:bCs/>
          <w:color w:val="auto"/>
          <w:lang w:val="en-US"/>
        </w:rPr>
      </w:pPr>
      <w:r w:rsidRPr="001559DD">
        <w:rPr>
          <w:rFonts w:ascii="Times New Roman" w:hAnsi="Times New Roman" w:cs="Times New Roman"/>
          <w:b/>
          <w:bCs/>
          <w:color w:val="auto"/>
          <w:lang w:val="en-US"/>
        </w:rPr>
        <w:t>Analyzing robotic experiments</w:t>
      </w:r>
    </w:p>
    <w:p w14:paraId="7F776D3D" w14:textId="5DAEAE1E" w:rsidR="00D84967" w:rsidRPr="00D84967" w:rsidRDefault="001559DD" w:rsidP="00BF02AE">
      <w:pPr>
        <w:autoSpaceDE w:val="0"/>
        <w:autoSpaceDN w:val="0"/>
        <w:adjustRightInd w:val="0"/>
        <w:spacing w:after="0" w:line="240" w:lineRule="auto"/>
        <w:jc w:val="both"/>
        <w:rPr>
          <w:rFonts w:ascii="Courier New" w:hAnsi="Courier New" w:cs="Courier New"/>
          <w:sz w:val="24"/>
          <w:szCs w:val="24"/>
          <w:lang w:val="en-US"/>
        </w:rPr>
      </w:pPr>
      <w:r w:rsidRPr="001559DD">
        <w:rPr>
          <w:rFonts w:ascii="Times New Roman" w:hAnsi="Times New Roman" w:cs="Times New Roman"/>
          <w:lang w:val="en-US"/>
        </w:rPr>
        <w:t>Finally,</w:t>
      </w:r>
      <w:r>
        <w:rPr>
          <w:rFonts w:ascii="Times New Roman" w:hAnsi="Times New Roman" w:cs="Times New Roman"/>
          <w:lang w:val="en-US"/>
        </w:rPr>
        <w:t xml:space="preserve"> we have performed various robotic experiments for the article. </w:t>
      </w:r>
      <w:r w:rsidR="007A54B8">
        <w:rPr>
          <w:rFonts w:ascii="Times New Roman" w:hAnsi="Times New Roman" w:cs="Times New Roman"/>
          <w:lang w:val="en-US"/>
        </w:rPr>
        <w:t xml:space="preserve">The flying robots themselves have been programmed with different code bases, but we have programmed the scripts for analysis in MATLAB. All the plots with robotic results can be reproduced by running the function: </w:t>
      </w:r>
      <w:proofErr w:type="spellStart"/>
      <w:r w:rsidR="00D84967">
        <w:rPr>
          <w:rFonts w:ascii="Courier New" w:hAnsi="Courier New" w:cs="Courier New"/>
          <w:color w:val="000000"/>
          <w:sz w:val="20"/>
          <w:szCs w:val="20"/>
        </w:rPr>
        <w:t>analyze_robotic_experiments</w:t>
      </w:r>
      <w:proofErr w:type="spellEnd"/>
      <w:r w:rsidR="00D84967">
        <w:rPr>
          <w:rFonts w:ascii="Courier New" w:hAnsi="Courier New" w:cs="Courier New"/>
          <w:color w:val="000000"/>
          <w:sz w:val="20"/>
          <w:szCs w:val="20"/>
          <w:lang w:val="en-US"/>
        </w:rPr>
        <w:t>()</w:t>
      </w:r>
    </w:p>
    <w:p w14:paraId="0112DA99" w14:textId="115A91E3" w:rsidR="001559DD" w:rsidRDefault="001559DD" w:rsidP="00BF02AE">
      <w:pPr>
        <w:jc w:val="both"/>
        <w:rPr>
          <w:rFonts w:ascii="Times New Roman" w:hAnsi="Times New Roman" w:cs="Times New Roman"/>
          <w:lang w:val="en-US"/>
        </w:rPr>
      </w:pPr>
    </w:p>
    <w:p w14:paraId="5A9B74E6" w14:textId="4BCBC689" w:rsidR="00D84967" w:rsidRDefault="00D84967" w:rsidP="00BF02AE">
      <w:pPr>
        <w:jc w:val="both"/>
        <w:rPr>
          <w:rFonts w:ascii="Times New Roman" w:hAnsi="Times New Roman" w:cs="Times New Roman"/>
          <w:lang w:val="en-US"/>
        </w:rPr>
      </w:pPr>
      <w:r>
        <w:rPr>
          <w:rFonts w:ascii="Times New Roman" w:hAnsi="Times New Roman" w:cs="Times New Roman"/>
          <w:lang w:val="en-US"/>
        </w:rPr>
        <w:t>The function plots the experiments with the Parrot Bebop 2 quadrotor drone (fig</w:t>
      </w:r>
      <w:r w:rsidR="009020C4">
        <w:rPr>
          <w:rFonts w:ascii="Times New Roman" w:hAnsi="Times New Roman" w:cs="Times New Roman"/>
          <w:lang w:val="en-US"/>
        </w:rPr>
        <w:t>ure</w:t>
      </w:r>
      <w:r>
        <w:rPr>
          <w:rFonts w:ascii="Times New Roman" w:hAnsi="Times New Roman" w:cs="Times New Roman"/>
          <w:lang w:val="en-US"/>
        </w:rPr>
        <w:t xml:space="preserve"> 2</w:t>
      </w:r>
      <w:r w:rsidR="007959B2">
        <w:rPr>
          <w:rFonts w:ascii="Times New Roman" w:hAnsi="Times New Roman" w:cs="Times New Roman"/>
          <w:lang w:val="en-US"/>
        </w:rPr>
        <w:t>, extended data figures</w:t>
      </w:r>
      <w:r>
        <w:rPr>
          <w:rFonts w:ascii="Times New Roman" w:hAnsi="Times New Roman" w:cs="Times New Roman"/>
          <w:lang w:val="en-US"/>
        </w:rPr>
        <w:t>) and with the Flapper drone (fig</w:t>
      </w:r>
      <w:r w:rsidR="009020C4">
        <w:rPr>
          <w:rFonts w:ascii="Times New Roman" w:hAnsi="Times New Roman" w:cs="Times New Roman"/>
          <w:lang w:val="en-US"/>
        </w:rPr>
        <w:t>ure</w:t>
      </w:r>
      <w:r>
        <w:rPr>
          <w:rFonts w:ascii="Times New Roman" w:hAnsi="Times New Roman" w:cs="Times New Roman"/>
          <w:lang w:val="en-US"/>
        </w:rPr>
        <w:t xml:space="preserve"> 3).</w:t>
      </w:r>
    </w:p>
    <w:p w14:paraId="2D8C13E1" w14:textId="77777777" w:rsidR="007A54B8" w:rsidRPr="001559DD" w:rsidRDefault="007A54B8" w:rsidP="00BF02AE">
      <w:pPr>
        <w:jc w:val="both"/>
        <w:rPr>
          <w:rFonts w:ascii="Times New Roman" w:hAnsi="Times New Roman" w:cs="Times New Roman"/>
          <w:lang w:val="en-US"/>
        </w:rPr>
      </w:pPr>
    </w:p>
    <w:p w14:paraId="5054151C" w14:textId="77777777" w:rsidR="001559DD" w:rsidRPr="00DB3520" w:rsidRDefault="001559DD" w:rsidP="00BF02AE">
      <w:pPr>
        <w:jc w:val="both"/>
        <w:rPr>
          <w:rFonts w:ascii="Times New Roman" w:hAnsi="Times New Roman" w:cs="Times New Roman"/>
          <w:lang w:val="en-US"/>
        </w:rPr>
      </w:pPr>
    </w:p>
    <w:p w14:paraId="1BC60AEB" w14:textId="77777777" w:rsidR="00DB3520" w:rsidRPr="00DB3520" w:rsidRDefault="00DB3520" w:rsidP="00BF02AE">
      <w:pPr>
        <w:jc w:val="both"/>
        <w:rPr>
          <w:lang w:val="en-US"/>
        </w:rPr>
      </w:pPr>
    </w:p>
    <w:p w14:paraId="37A8B338" w14:textId="77777777" w:rsidR="00DB3520" w:rsidRPr="00DB3520" w:rsidRDefault="00DB3520" w:rsidP="00BF02AE">
      <w:pPr>
        <w:jc w:val="both"/>
        <w:rPr>
          <w:rFonts w:ascii="Times New Roman" w:hAnsi="Times New Roman" w:cs="Times New Roman"/>
          <w:lang w:val="en-US"/>
        </w:rPr>
      </w:pPr>
    </w:p>
    <w:sectPr w:rsidR="00DB3520" w:rsidRPr="00DB35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5E5DB" w14:textId="77777777" w:rsidR="00B57E33" w:rsidRDefault="00B57E33" w:rsidP="00F7073F">
      <w:pPr>
        <w:spacing w:after="0" w:line="240" w:lineRule="auto"/>
      </w:pPr>
      <w:r>
        <w:separator/>
      </w:r>
    </w:p>
  </w:endnote>
  <w:endnote w:type="continuationSeparator" w:id="0">
    <w:p w14:paraId="33FD27E4" w14:textId="77777777" w:rsidR="00B57E33" w:rsidRDefault="00B57E33" w:rsidP="00F7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499AE" w14:textId="77777777" w:rsidR="00B57E33" w:rsidRDefault="00B57E33" w:rsidP="00F7073F">
      <w:pPr>
        <w:spacing w:after="0" w:line="240" w:lineRule="auto"/>
      </w:pPr>
      <w:r>
        <w:separator/>
      </w:r>
    </w:p>
  </w:footnote>
  <w:footnote w:type="continuationSeparator" w:id="0">
    <w:p w14:paraId="72C52F22" w14:textId="77777777" w:rsidR="00B57E33" w:rsidRDefault="00B57E33" w:rsidP="00F70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F11"/>
    <w:rsid w:val="0002796C"/>
    <w:rsid w:val="00082E78"/>
    <w:rsid w:val="000A38B0"/>
    <w:rsid w:val="001559DD"/>
    <w:rsid w:val="001B365C"/>
    <w:rsid w:val="00292087"/>
    <w:rsid w:val="0058391A"/>
    <w:rsid w:val="00602BF0"/>
    <w:rsid w:val="00672757"/>
    <w:rsid w:val="006C01B5"/>
    <w:rsid w:val="006C0DEB"/>
    <w:rsid w:val="006D2B23"/>
    <w:rsid w:val="007230B9"/>
    <w:rsid w:val="007959B2"/>
    <w:rsid w:val="007A54B8"/>
    <w:rsid w:val="007C2B8D"/>
    <w:rsid w:val="008014CD"/>
    <w:rsid w:val="0089199E"/>
    <w:rsid w:val="00893794"/>
    <w:rsid w:val="008C10EE"/>
    <w:rsid w:val="009020C4"/>
    <w:rsid w:val="009170DB"/>
    <w:rsid w:val="00A36B72"/>
    <w:rsid w:val="00A91DA1"/>
    <w:rsid w:val="00A9381E"/>
    <w:rsid w:val="00B5497E"/>
    <w:rsid w:val="00B57E33"/>
    <w:rsid w:val="00B74F1F"/>
    <w:rsid w:val="00BE3F11"/>
    <w:rsid w:val="00BF02AE"/>
    <w:rsid w:val="00C1699C"/>
    <w:rsid w:val="00C16B4D"/>
    <w:rsid w:val="00C66C34"/>
    <w:rsid w:val="00CA6C2C"/>
    <w:rsid w:val="00D8114E"/>
    <w:rsid w:val="00D84967"/>
    <w:rsid w:val="00DB3520"/>
    <w:rsid w:val="00E23700"/>
    <w:rsid w:val="00E531DE"/>
    <w:rsid w:val="00E53532"/>
    <w:rsid w:val="00F00BBB"/>
    <w:rsid w:val="00F7073F"/>
    <w:rsid w:val="00F938E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B99E7"/>
  <w15:chartTrackingRefBased/>
  <w15:docId w15:val="{1FFD8C21-61EA-4E68-B47F-F4AA0722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35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35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352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B352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F707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73F"/>
  </w:style>
  <w:style w:type="paragraph" w:styleId="Footer">
    <w:name w:val="footer"/>
    <w:basedOn w:val="Normal"/>
    <w:link w:val="FooterChar"/>
    <w:uiPriority w:val="99"/>
    <w:unhideWhenUsed/>
    <w:rsid w:val="00F707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2622</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dc:creator>
  <cp:keywords/>
  <dc:description/>
  <cp:lastModifiedBy>Guido de Croon - LR</cp:lastModifiedBy>
  <cp:revision>34</cp:revision>
  <dcterms:created xsi:type="dcterms:W3CDTF">2021-12-30T14:28:00Z</dcterms:created>
  <dcterms:modified xsi:type="dcterms:W3CDTF">2022-08-28T09:19:00Z</dcterms:modified>
</cp:coreProperties>
</file>