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442" w:rsidRPr="00D57442" w:rsidRDefault="00D57442" w:rsidP="00D57442">
      <w:pPr>
        <w:jc w:val="center"/>
        <w:rPr>
          <w:rFonts w:eastAsia="Calibri" w:cs="Times New Roman"/>
          <w:b/>
          <w:i/>
        </w:rPr>
      </w:pPr>
      <w:r w:rsidRPr="00D57442">
        <w:rPr>
          <w:rFonts w:eastAsia="Calibri" w:cs="Times New Roman"/>
          <w:b/>
          <w:i/>
        </w:rPr>
        <w:t>Summary of Field Research in Jerusalem</w:t>
      </w:r>
    </w:p>
    <w:p w:rsidR="00D57442" w:rsidRDefault="00D57442" w:rsidP="00D57442">
      <w:pPr>
        <w:rPr>
          <w:rFonts w:eastAsia="Calibri" w:cs="Times New Roman"/>
          <w:b/>
          <w:sz w:val="22"/>
        </w:rPr>
        <w:sectPr w:rsidR="00D57442" w:rsidSect="00D5744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lastRenderedPageBreak/>
        <w:t>Months of Observation in Jerusalem:</w:t>
      </w:r>
    </w:p>
    <w:p w:rsidR="00D57442" w:rsidRPr="00D57442" w:rsidRDefault="00D57442" w:rsidP="00D57442">
      <w:pPr>
        <w:numPr>
          <w:ilvl w:val="0"/>
          <w:numId w:val="1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April 2015 (7 days)</w:t>
      </w:r>
    </w:p>
    <w:p w:rsidR="00D57442" w:rsidRPr="00D57442" w:rsidRDefault="00D57442" w:rsidP="00D57442">
      <w:pPr>
        <w:numPr>
          <w:ilvl w:val="0"/>
          <w:numId w:val="1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May 2015 (17 days)</w:t>
      </w:r>
    </w:p>
    <w:p w:rsidR="00D57442" w:rsidRPr="00D57442" w:rsidRDefault="00D57442" w:rsidP="00D57442">
      <w:pPr>
        <w:numPr>
          <w:ilvl w:val="0"/>
          <w:numId w:val="1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June 2015 (8 days)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t>Days of the week observed:</w:t>
      </w:r>
    </w:p>
    <w:p w:rsidR="00D57442" w:rsidRPr="00D57442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Monday (8)</w:t>
      </w:r>
    </w:p>
    <w:p w:rsidR="00D57442" w:rsidRPr="00D57442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Tuesday (5)</w:t>
      </w:r>
    </w:p>
    <w:p w:rsidR="00D57442" w:rsidRPr="00D57442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Wednesday (4)</w:t>
      </w:r>
    </w:p>
    <w:p w:rsidR="00D57442" w:rsidRPr="00D57442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Thursday (3)</w:t>
      </w:r>
    </w:p>
    <w:p w:rsidR="00D57442" w:rsidRPr="00D57442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Friday (5)</w:t>
      </w:r>
    </w:p>
    <w:p w:rsidR="00D57442" w:rsidRPr="00D57442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Saturday (5)</w:t>
      </w:r>
      <w:bookmarkStart w:id="0" w:name="_GoBack"/>
      <w:bookmarkEnd w:id="0"/>
    </w:p>
    <w:p w:rsidR="00D57442" w:rsidRPr="00D57442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Sunday (4)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t>Times of the days observed:</w:t>
      </w:r>
    </w:p>
    <w:p w:rsidR="00D57442" w:rsidRPr="00D57442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Morning to afternoon (7)</w:t>
      </w:r>
    </w:p>
    <w:p w:rsidR="00D57442" w:rsidRPr="00D57442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Afternoon (11)</w:t>
      </w:r>
    </w:p>
    <w:p w:rsidR="00D57442" w:rsidRPr="00D57442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Afternoon to evening (5)</w:t>
      </w:r>
    </w:p>
    <w:p w:rsidR="00D57442" w:rsidRPr="00D57442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Morning to evening – full day (7)</w:t>
      </w:r>
    </w:p>
    <w:p w:rsidR="00D57442" w:rsidRPr="00D57442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Early morning (2)</w:t>
      </w:r>
    </w:p>
    <w:p w:rsidR="00D57442" w:rsidRPr="00D57442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Evening (1)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t>Interview participants’ community background:</w:t>
      </w:r>
    </w:p>
    <w:p w:rsidR="00D57442" w:rsidRPr="00D57442" w:rsidRDefault="00D57442" w:rsidP="00D57442">
      <w:pPr>
        <w:numPr>
          <w:ilvl w:val="0"/>
          <w:numId w:val="4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Palestinians (5)</w:t>
      </w:r>
    </w:p>
    <w:p w:rsidR="00D57442" w:rsidRPr="00D57442" w:rsidRDefault="00D57442" w:rsidP="00D57442">
      <w:pPr>
        <w:numPr>
          <w:ilvl w:val="0"/>
          <w:numId w:val="4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Israelis (6)</w:t>
      </w:r>
    </w:p>
    <w:p w:rsidR="00D57442" w:rsidRPr="00D57442" w:rsidRDefault="00D57442" w:rsidP="00D57442">
      <w:pPr>
        <w:numPr>
          <w:ilvl w:val="0"/>
          <w:numId w:val="4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Internationals (1)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t>Interview participants’ gender:</w:t>
      </w:r>
    </w:p>
    <w:p w:rsidR="00D57442" w:rsidRPr="00D57442" w:rsidRDefault="00D57442" w:rsidP="00D57442">
      <w:pPr>
        <w:numPr>
          <w:ilvl w:val="0"/>
          <w:numId w:val="5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Women (4)</w:t>
      </w:r>
    </w:p>
    <w:p w:rsidR="00D57442" w:rsidRPr="00D57442" w:rsidRDefault="00D57442" w:rsidP="00D57442">
      <w:pPr>
        <w:numPr>
          <w:ilvl w:val="0"/>
          <w:numId w:val="5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Men (8)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t>Interview participants’ age:</w:t>
      </w:r>
    </w:p>
    <w:p w:rsidR="00D57442" w:rsidRPr="00D57442" w:rsidRDefault="00D57442" w:rsidP="00D57442">
      <w:pPr>
        <w:numPr>
          <w:ilvl w:val="0"/>
          <w:numId w:val="7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Youngest: 20s</w:t>
      </w:r>
    </w:p>
    <w:p w:rsidR="00D57442" w:rsidRPr="00D57442" w:rsidRDefault="00D57442" w:rsidP="00D57442">
      <w:pPr>
        <w:numPr>
          <w:ilvl w:val="0"/>
          <w:numId w:val="7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Oldest: 70s</w:t>
      </w:r>
    </w:p>
    <w:p w:rsidR="00D57442" w:rsidRPr="00D57442" w:rsidRDefault="00D57442" w:rsidP="00D57442">
      <w:pPr>
        <w:numPr>
          <w:ilvl w:val="0"/>
          <w:numId w:val="7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 xml:space="preserve">Average: 30s to 50s 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lastRenderedPageBreak/>
        <w:t>Interview participants’ category and institution/organisation:</w:t>
      </w:r>
    </w:p>
    <w:p w:rsidR="00D57442" w:rsidRPr="00D57442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Academia, Al Quds University (2)</w:t>
      </w:r>
    </w:p>
    <w:p w:rsidR="00D57442" w:rsidRPr="00D57442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Academia, Ben Gurion University (2)</w:t>
      </w:r>
    </w:p>
    <w:p w:rsidR="00D57442" w:rsidRPr="00D57442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 xml:space="preserve">Academia, Kenyon Institute </w:t>
      </w:r>
    </w:p>
    <w:p w:rsidR="00D57442" w:rsidRPr="00D57442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NGO, Combatants for Peace (3)</w:t>
      </w:r>
    </w:p>
    <w:p w:rsidR="00D57442" w:rsidRPr="00D57442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NGO, Jerusalem YMCA</w:t>
      </w:r>
    </w:p>
    <w:p w:rsidR="00D57442" w:rsidRPr="00D57442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NGO, Emek Shave</w:t>
      </w:r>
    </w:p>
    <w:p w:rsidR="00D57442" w:rsidRPr="00D57442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NGO, International Peace and Cooperation Centre</w:t>
      </w:r>
    </w:p>
    <w:p w:rsidR="00D57442" w:rsidRPr="00D57442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NGO, Kids for Peace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t>Location of interviews:</w:t>
      </w:r>
    </w:p>
    <w:p w:rsidR="00D57442" w:rsidRPr="00D57442" w:rsidRDefault="00D57442" w:rsidP="00D57442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Old City</w:t>
      </w:r>
    </w:p>
    <w:p w:rsidR="00D57442" w:rsidRPr="00D57442" w:rsidRDefault="00D57442" w:rsidP="00D57442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West Jerusalem</w:t>
      </w:r>
    </w:p>
    <w:p w:rsidR="00D57442" w:rsidRPr="00D57442" w:rsidRDefault="00D57442" w:rsidP="00D57442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East Jerusalem</w:t>
      </w:r>
    </w:p>
    <w:p w:rsidR="00D57442" w:rsidRPr="00D57442" w:rsidRDefault="00D57442" w:rsidP="00D57442">
      <w:pPr>
        <w:numPr>
          <w:ilvl w:val="0"/>
          <w:numId w:val="8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Tel Aviv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t>Setting of interviews:</w:t>
      </w:r>
    </w:p>
    <w:p w:rsidR="00D57442" w:rsidRPr="00D57442" w:rsidRDefault="00D57442" w:rsidP="00D57442">
      <w:pPr>
        <w:numPr>
          <w:ilvl w:val="0"/>
          <w:numId w:val="10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Public place/cafe (5)</w:t>
      </w:r>
    </w:p>
    <w:p w:rsidR="00D57442" w:rsidRPr="00D57442" w:rsidRDefault="00D57442" w:rsidP="00D57442">
      <w:pPr>
        <w:numPr>
          <w:ilvl w:val="0"/>
          <w:numId w:val="10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Work place (6)</w:t>
      </w:r>
    </w:p>
    <w:p w:rsidR="00D57442" w:rsidRPr="00D57442" w:rsidRDefault="00D57442" w:rsidP="00D57442">
      <w:pPr>
        <w:numPr>
          <w:ilvl w:val="0"/>
          <w:numId w:val="10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Personal residence (1)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t>Length of interviews:</w:t>
      </w:r>
    </w:p>
    <w:p w:rsidR="00D57442" w:rsidRPr="00D57442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20 minutes (1)</w:t>
      </w:r>
    </w:p>
    <w:p w:rsidR="00D57442" w:rsidRPr="00D57442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35 minutes (3)</w:t>
      </w:r>
    </w:p>
    <w:p w:rsidR="00D57442" w:rsidRPr="00D57442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40 minutes (2)</w:t>
      </w:r>
    </w:p>
    <w:p w:rsidR="00D57442" w:rsidRPr="00D57442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45 minutes (3)</w:t>
      </w:r>
    </w:p>
    <w:p w:rsidR="00D57442" w:rsidRPr="00D57442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1 hour (2)</w:t>
      </w:r>
    </w:p>
    <w:p w:rsidR="00D57442" w:rsidRPr="00D57442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1 hour 30 minutes (1)</w:t>
      </w:r>
    </w:p>
    <w:p w:rsidR="00D57442" w:rsidRPr="00D57442" w:rsidRDefault="00D57442" w:rsidP="00D57442">
      <w:pPr>
        <w:rPr>
          <w:rFonts w:eastAsia="Calibri" w:cs="Times New Roman"/>
          <w:b/>
        </w:rPr>
      </w:pPr>
      <w:r w:rsidRPr="00D57442">
        <w:rPr>
          <w:rFonts w:eastAsia="Calibri" w:cs="Times New Roman"/>
          <w:b/>
        </w:rPr>
        <w:t>Identified Limitations:</w:t>
      </w:r>
    </w:p>
    <w:p w:rsidR="00D57442" w:rsidRDefault="00D57442" w:rsidP="00D57442">
      <w:pPr>
        <w:numPr>
          <w:ilvl w:val="0"/>
          <w:numId w:val="11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Language (Hebrew and Arabic)</w:t>
      </w:r>
    </w:p>
    <w:p w:rsidR="00D57442" w:rsidRPr="00D57442" w:rsidRDefault="00D57442" w:rsidP="00D57442">
      <w:pPr>
        <w:numPr>
          <w:ilvl w:val="0"/>
          <w:numId w:val="11"/>
        </w:numPr>
        <w:contextualSpacing/>
        <w:rPr>
          <w:rFonts w:eastAsia="Calibri" w:cs="Times New Roman"/>
        </w:rPr>
      </w:pPr>
      <w:r w:rsidRPr="00D57442">
        <w:rPr>
          <w:rFonts w:eastAsia="Calibri" w:cs="Times New Roman"/>
        </w:rPr>
        <w:t>Not representative sample of interviewees – all rather moderate</w:t>
      </w:r>
    </w:p>
    <w:p w:rsidR="00D57442" w:rsidRDefault="00D57442">
      <w:pPr>
        <w:rPr>
          <w:rFonts w:eastAsia="Calibri" w:cs="Times New Roman"/>
          <w:sz w:val="22"/>
        </w:rPr>
        <w:sectPr w:rsidR="00D57442" w:rsidSect="00D57442">
          <w:type w:val="continuous"/>
          <w:pgSz w:w="11906" w:h="16838"/>
          <w:pgMar w:top="1134" w:right="1134" w:bottom="1134" w:left="1134" w:header="708" w:footer="708" w:gutter="851"/>
          <w:cols w:num="2" w:space="708"/>
          <w:docGrid w:linePitch="360"/>
        </w:sectPr>
      </w:pPr>
    </w:p>
    <w:p w:rsidR="00D57442" w:rsidRDefault="00D57442">
      <w:pPr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lastRenderedPageBreak/>
        <w:br w:type="page"/>
      </w:r>
    </w:p>
    <w:p w:rsidR="00D57442" w:rsidRPr="00D57442" w:rsidRDefault="00D57442" w:rsidP="00D57442">
      <w:pPr>
        <w:jc w:val="center"/>
        <w:rPr>
          <w:b/>
          <w:i/>
        </w:rPr>
      </w:pPr>
      <w:r w:rsidRPr="00D57442">
        <w:rPr>
          <w:b/>
          <w:i/>
        </w:rPr>
        <w:lastRenderedPageBreak/>
        <w:t>Summary of Field Research in Belfast</w:t>
      </w:r>
    </w:p>
    <w:p w:rsidR="00D57442" w:rsidRPr="002F47A0" w:rsidRDefault="00D57442" w:rsidP="00D57442">
      <w:pPr>
        <w:jc w:val="center"/>
        <w:rPr>
          <w:rFonts w:eastAsia="Calibri" w:cs="Times New Roman"/>
          <w:b/>
          <w:szCs w:val="24"/>
        </w:rPr>
        <w:sectPr w:rsidR="00D57442" w:rsidRPr="002F47A0" w:rsidSect="008A69CE">
          <w:type w:val="continuous"/>
          <w:pgSz w:w="11906" w:h="16838"/>
          <w:pgMar w:top="1134" w:right="1134" w:bottom="1134" w:left="1134" w:header="708" w:footer="708" w:gutter="851"/>
          <w:cols w:space="708"/>
          <w:docGrid w:linePitch="360"/>
        </w:sectPr>
      </w:pP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lastRenderedPageBreak/>
        <w:t>Months of Observation in Belfast:</w:t>
      </w:r>
    </w:p>
    <w:p w:rsidR="00D57442" w:rsidRPr="002F47A0" w:rsidRDefault="00D57442" w:rsidP="00D57442">
      <w:pPr>
        <w:numPr>
          <w:ilvl w:val="0"/>
          <w:numId w:val="1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February 2015 (7 days)</w:t>
      </w:r>
    </w:p>
    <w:p w:rsidR="00D57442" w:rsidRPr="002F47A0" w:rsidRDefault="00D57442" w:rsidP="00D57442">
      <w:pPr>
        <w:numPr>
          <w:ilvl w:val="0"/>
          <w:numId w:val="1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March 2015 (14 days)</w:t>
      </w:r>
    </w:p>
    <w:p w:rsidR="00D57442" w:rsidRPr="002F47A0" w:rsidRDefault="00D57442" w:rsidP="00D57442">
      <w:pPr>
        <w:numPr>
          <w:ilvl w:val="0"/>
          <w:numId w:val="1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April 2015 (6 days)</w:t>
      </w:r>
    </w:p>
    <w:p w:rsidR="00D57442" w:rsidRPr="002F47A0" w:rsidRDefault="00D57442" w:rsidP="00D57442">
      <w:pPr>
        <w:numPr>
          <w:ilvl w:val="0"/>
          <w:numId w:val="1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October 2015 (6 days)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Days of the week observed: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Monday (4)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Tuesday (6)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Wednesday (3)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Thursday (3)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Friday (4)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Saturday (6)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Sunday (5)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Times of the days observed:</w:t>
      </w:r>
    </w:p>
    <w:p w:rsidR="00D57442" w:rsidRPr="002F47A0" w:rsidRDefault="00D57442" w:rsidP="00D57442">
      <w:pPr>
        <w:numPr>
          <w:ilvl w:val="0"/>
          <w:numId w:val="3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Morning to afternoon (8)</w:t>
      </w:r>
    </w:p>
    <w:p w:rsidR="00D57442" w:rsidRPr="002F47A0" w:rsidRDefault="00D57442" w:rsidP="00D57442">
      <w:pPr>
        <w:numPr>
          <w:ilvl w:val="0"/>
          <w:numId w:val="3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Afternoon (11)</w:t>
      </w:r>
    </w:p>
    <w:p w:rsidR="00D57442" w:rsidRPr="002F47A0" w:rsidRDefault="00D57442" w:rsidP="00D57442">
      <w:pPr>
        <w:numPr>
          <w:ilvl w:val="0"/>
          <w:numId w:val="3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Afternoon to evening (6)</w:t>
      </w:r>
    </w:p>
    <w:p w:rsidR="00D57442" w:rsidRPr="002F47A0" w:rsidRDefault="00D57442" w:rsidP="00D57442">
      <w:pPr>
        <w:numPr>
          <w:ilvl w:val="0"/>
          <w:numId w:val="3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Morning to evening – full day (6)</w:t>
      </w:r>
    </w:p>
    <w:p w:rsidR="00D57442" w:rsidRPr="002F47A0" w:rsidRDefault="00D57442" w:rsidP="00D57442">
      <w:pPr>
        <w:numPr>
          <w:ilvl w:val="0"/>
          <w:numId w:val="3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Early morning (1)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Interview participants’ community background:</w:t>
      </w:r>
    </w:p>
    <w:p w:rsidR="00D57442" w:rsidRPr="002F47A0" w:rsidRDefault="00D57442" w:rsidP="00D57442">
      <w:pPr>
        <w:numPr>
          <w:ilvl w:val="0"/>
          <w:numId w:val="4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Catholics (7 or 8)</w:t>
      </w:r>
    </w:p>
    <w:p w:rsidR="00D57442" w:rsidRPr="002F47A0" w:rsidRDefault="00D57442" w:rsidP="00D57442">
      <w:pPr>
        <w:numPr>
          <w:ilvl w:val="0"/>
          <w:numId w:val="4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Protestants (3)</w:t>
      </w:r>
    </w:p>
    <w:p w:rsidR="00D57442" w:rsidRPr="002F47A0" w:rsidRDefault="00D57442" w:rsidP="00D57442">
      <w:pPr>
        <w:numPr>
          <w:ilvl w:val="0"/>
          <w:numId w:val="4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Internationals (1)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Interview participants’ gender:</w:t>
      </w:r>
    </w:p>
    <w:p w:rsidR="00D57442" w:rsidRPr="002F47A0" w:rsidRDefault="00D57442" w:rsidP="00D57442">
      <w:pPr>
        <w:numPr>
          <w:ilvl w:val="0"/>
          <w:numId w:val="5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Women (4)</w:t>
      </w:r>
    </w:p>
    <w:p w:rsidR="00D57442" w:rsidRPr="002F47A0" w:rsidRDefault="00D57442" w:rsidP="00D57442">
      <w:pPr>
        <w:numPr>
          <w:ilvl w:val="0"/>
          <w:numId w:val="5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Men (8)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Interview participants’ age:</w:t>
      </w:r>
    </w:p>
    <w:p w:rsidR="00D57442" w:rsidRPr="002F47A0" w:rsidRDefault="00D57442" w:rsidP="00D57442">
      <w:pPr>
        <w:numPr>
          <w:ilvl w:val="0"/>
          <w:numId w:val="7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Youngest: teens</w:t>
      </w:r>
    </w:p>
    <w:p w:rsidR="00D57442" w:rsidRPr="002F47A0" w:rsidRDefault="00D57442" w:rsidP="00D57442">
      <w:pPr>
        <w:numPr>
          <w:ilvl w:val="0"/>
          <w:numId w:val="7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Oldest: 60s</w:t>
      </w:r>
    </w:p>
    <w:p w:rsidR="00D57442" w:rsidRPr="002F47A0" w:rsidRDefault="00D57442" w:rsidP="00D57442">
      <w:pPr>
        <w:numPr>
          <w:ilvl w:val="0"/>
          <w:numId w:val="7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 xml:space="preserve">Average: 30s to 50s 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lastRenderedPageBreak/>
        <w:t>Interview participants’ category and institution/organisation: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Academia, Queens University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Politics, anonymous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NGO, Forthspring Community Centre (2)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NGO, Suffolk/Lenadoon Interface Network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NGO, Peace Players International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NGO, Youth Action Belfast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NGO, Belfast Interface Project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NGO, Belfast Beat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Events, Belfast Marathon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Location of interviews:</w:t>
      </w:r>
    </w:p>
    <w:p w:rsidR="00D57442" w:rsidRPr="002F47A0" w:rsidRDefault="00D57442" w:rsidP="00D57442">
      <w:pPr>
        <w:numPr>
          <w:ilvl w:val="0"/>
          <w:numId w:val="8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Belfast city centre</w:t>
      </w:r>
    </w:p>
    <w:p w:rsidR="00D57442" w:rsidRPr="002F47A0" w:rsidRDefault="00D57442" w:rsidP="00D57442">
      <w:pPr>
        <w:numPr>
          <w:ilvl w:val="0"/>
          <w:numId w:val="8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West Belfast</w:t>
      </w:r>
    </w:p>
    <w:p w:rsidR="00D57442" w:rsidRPr="002F47A0" w:rsidRDefault="00D57442" w:rsidP="00D57442">
      <w:pPr>
        <w:numPr>
          <w:ilvl w:val="0"/>
          <w:numId w:val="8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South Belfast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Setting of interviews:</w:t>
      </w:r>
    </w:p>
    <w:p w:rsidR="00D57442" w:rsidRPr="002F47A0" w:rsidRDefault="00D57442" w:rsidP="00D57442">
      <w:pPr>
        <w:numPr>
          <w:ilvl w:val="0"/>
          <w:numId w:val="10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Public place/cafe (2)</w:t>
      </w:r>
    </w:p>
    <w:p w:rsidR="00D57442" w:rsidRPr="002F47A0" w:rsidRDefault="00D57442" w:rsidP="00D57442">
      <w:pPr>
        <w:numPr>
          <w:ilvl w:val="0"/>
          <w:numId w:val="10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Work place (9)</w:t>
      </w:r>
    </w:p>
    <w:p w:rsidR="00D57442" w:rsidRPr="002F47A0" w:rsidRDefault="00D57442" w:rsidP="00D57442">
      <w:pPr>
        <w:numPr>
          <w:ilvl w:val="0"/>
          <w:numId w:val="10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Non-physical, via email (1)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Length of interviews: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15 minutes (1)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20 minutes (1)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35 minutes (2)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40 minutes (1)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45 minutes (4)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1 hour 10 minutes (1)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jc w:val="both"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1 hour 30 minutes (1)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Identified Limitations:</w:t>
      </w:r>
    </w:p>
    <w:p w:rsidR="00D57442" w:rsidRPr="002F47A0" w:rsidRDefault="00D57442" w:rsidP="00D57442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  <w:sectPr w:rsidR="00D57442" w:rsidRPr="002F47A0" w:rsidSect="008A69CE">
          <w:type w:val="continuous"/>
          <w:pgSz w:w="11906" w:h="16838"/>
          <w:pgMar w:top="1134" w:right="1134" w:bottom="1134" w:left="1134" w:header="708" w:footer="708" w:gutter="851"/>
          <w:cols w:num="2" w:space="708"/>
          <w:docGrid w:linePitch="360"/>
        </w:sectPr>
      </w:pPr>
      <w:r w:rsidRPr="002F47A0">
        <w:rPr>
          <w:rFonts w:eastAsia="Calibri" w:cs="Times New Roman"/>
          <w:szCs w:val="24"/>
        </w:rPr>
        <w:t>Nothing specific to Belfast</w:t>
      </w:r>
    </w:p>
    <w:p w:rsidR="00D57442" w:rsidRPr="00D57442" w:rsidRDefault="00D57442" w:rsidP="00D57442">
      <w:pPr>
        <w:rPr>
          <w:b/>
          <w:i/>
          <w:sz w:val="22"/>
        </w:rPr>
      </w:pPr>
    </w:p>
    <w:p w:rsidR="00D57442" w:rsidRDefault="00D57442">
      <w:pPr>
        <w:rPr>
          <w:sz w:val="22"/>
        </w:rPr>
      </w:pPr>
      <w:r>
        <w:rPr>
          <w:sz w:val="22"/>
        </w:rPr>
        <w:br w:type="page"/>
      </w:r>
    </w:p>
    <w:p w:rsidR="00025D20" w:rsidRPr="00D57442" w:rsidRDefault="00D57442" w:rsidP="00D57442">
      <w:pPr>
        <w:jc w:val="center"/>
        <w:rPr>
          <w:b/>
          <w:i/>
        </w:rPr>
      </w:pPr>
      <w:r w:rsidRPr="00D57442">
        <w:rPr>
          <w:b/>
          <w:i/>
        </w:rPr>
        <w:lastRenderedPageBreak/>
        <w:t>Summary of Field Research in Brussels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  <w:sectPr w:rsidR="00D57442" w:rsidRPr="002F47A0" w:rsidSect="00D57442">
          <w:type w:val="continuous"/>
          <w:pgSz w:w="11906" w:h="16838"/>
          <w:pgMar w:top="1134" w:right="1134" w:bottom="1134" w:left="1134" w:header="708" w:footer="708" w:gutter="851"/>
          <w:cols w:space="708"/>
          <w:docGrid w:linePitch="360"/>
        </w:sectPr>
      </w:pP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lastRenderedPageBreak/>
        <w:t>Months of Observation in Brussels:</w:t>
      </w:r>
    </w:p>
    <w:p w:rsidR="00D57442" w:rsidRPr="002F47A0" w:rsidRDefault="00D57442" w:rsidP="00D57442">
      <w:pPr>
        <w:numPr>
          <w:ilvl w:val="0"/>
          <w:numId w:val="1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June 2015 (6 days)</w:t>
      </w:r>
    </w:p>
    <w:p w:rsidR="00D57442" w:rsidRPr="002F47A0" w:rsidRDefault="00D57442" w:rsidP="00D57442">
      <w:pPr>
        <w:numPr>
          <w:ilvl w:val="0"/>
          <w:numId w:val="1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July 2015 (14 days)</w:t>
      </w:r>
    </w:p>
    <w:p w:rsidR="00D57442" w:rsidRPr="002F47A0" w:rsidRDefault="00D57442" w:rsidP="00D57442">
      <w:pPr>
        <w:numPr>
          <w:ilvl w:val="0"/>
          <w:numId w:val="1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September 2015 (15 days)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Days of the week observed: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Monday (4)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Tuesday (6)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Wednesday (4)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Thursday (5)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Friday (6)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Saturday (5)</w:t>
      </w:r>
    </w:p>
    <w:p w:rsidR="00D57442" w:rsidRPr="002F47A0" w:rsidRDefault="00D57442" w:rsidP="00D57442">
      <w:pPr>
        <w:numPr>
          <w:ilvl w:val="0"/>
          <w:numId w:val="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Sunday (2)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Times of the days observed:</w:t>
      </w:r>
    </w:p>
    <w:p w:rsidR="00D57442" w:rsidRPr="002F47A0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Morning to afternoon (18)</w:t>
      </w:r>
    </w:p>
    <w:p w:rsidR="00D57442" w:rsidRPr="002F47A0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Afternoon (8)</w:t>
      </w:r>
    </w:p>
    <w:p w:rsidR="00D57442" w:rsidRPr="002F47A0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Afternoon to evening (3)</w:t>
      </w:r>
    </w:p>
    <w:p w:rsidR="00D57442" w:rsidRPr="002F47A0" w:rsidRDefault="00D57442" w:rsidP="00D57442">
      <w:pPr>
        <w:numPr>
          <w:ilvl w:val="0"/>
          <w:numId w:val="3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Morning to evening – full day (3)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Interview participants’ community background:</w:t>
      </w:r>
    </w:p>
    <w:p w:rsidR="00D57442" w:rsidRPr="002F47A0" w:rsidRDefault="00D57442" w:rsidP="00D57442">
      <w:pPr>
        <w:numPr>
          <w:ilvl w:val="0"/>
          <w:numId w:val="4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Flemings (5)</w:t>
      </w:r>
    </w:p>
    <w:p w:rsidR="00D57442" w:rsidRPr="002F47A0" w:rsidRDefault="00D57442" w:rsidP="00D57442">
      <w:pPr>
        <w:numPr>
          <w:ilvl w:val="0"/>
          <w:numId w:val="4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Francophones (7)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Interview participants’ gender:</w:t>
      </w:r>
    </w:p>
    <w:p w:rsidR="00D57442" w:rsidRPr="002F47A0" w:rsidRDefault="00D57442" w:rsidP="00D57442">
      <w:pPr>
        <w:numPr>
          <w:ilvl w:val="0"/>
          <w:numId w:val="5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Women (5)</w:t>
      </w:r>
    </w:p>
    <w:p w:rsidR="00D57442" w:rsidRPr="002F47A0" w:rsidRDefault="00D57442" w:rsidP="00D57442">
      <w:pPr>
        <w:numPr>
          <w:ilvl w:val="0"/>
          <w:numId w:val="5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Men (9)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Interview participants’ age:</w:t>
      </w:r>
    </w:p>
    <w:p w:rsidR="00D57442" w:rsidRPr="002F47A0" w:rsidRDefault="00D57442" w:rsidP="00D57442">
      <w:pPr>
        <w:numPr>
          <w:ilvl w:val="0"/>
          <w:numId w:val="7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Youngest: 30s</w:t>
      </w:r>
    </w:p>
    <w:p w:rsidR="00D57442" w:rsidRPr="002F47A0" w:rsidRDefault="00D57442" w:rsidP="00D57442">
      <w:pPr>
        <w:numPr>
          <w:ilvl w:val="0"/>
          <w:numId w:val="7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Oldest: 60s</w:t>
      </w:r>
    </w:p>
    <w:p w:rsidR="00D57442" w:rsidRPr="002F47A0" w:rsidRDefault="00D57442" w:rsidP="00D57442">
      <w:pPr>
        <w:numPr>
          <w:ilvl w:val="0"/>
          <w:numId w:val="7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 xml:space="preserve">Average: 40s to 50s 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Interview participants’ category and institution/organisation: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Academia, Catholic University of Louvain (Francophone)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Academia, Free University of Brussels –VUB (Flemish) (3)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lastRenderedPageBreak/>
        <w:t>Politics, Brussels Parliament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Politics, Common Community Commission (COCOM)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Politics, Pro-Bruxsel Party (2)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NGO, Centre for Socio-Political Research and Information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NGO, Zinneke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  <w:szCs w:val="24"/>
          <w:lang w:val="fr-BE"/>
        </w:rPr>
      </w:pPr>
      <w:r w:rsidRPr="002F47A0">
        <w:rPr>
          <w:rFonts w:eastAsia="Calibri" w:cs="Times New Roman"/>
          <w:szCs w:val="24"/>
          <w:lang w:val="fr-BE"/>
        </w:rPr>
        <w:t>Institution, Réseau des Arts de Bruxelles</w:t>
      </w:r>
    </w:p>
    <w:p w:rsidR="00D57442" w:rsidRPr="002F47A0" w:rsidRDefault="00D57442" w:rsidP="00D57442">
      <w:pPr>
        <w:numPr>
          <w:ilvl w:val="0"/>
          <w:numId w:val="6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Other, resident of periphery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Location of interviews:</w:t>
      </w:r>
    </w:p>
    <w:p w:rsidR="00D57442" w:rsidRPr="002F47A0" w:rsidRDefault="00D57442" w:rsidP="00D57442">
      <w:pPr>
        <w:numPr>
          <w:ilvl w:val="0"/>
          <w:numId w:val="1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City Centre</w:t>
      </w:r>
    </w:p>
    <w:p w:rsidR="00D57442" w:rsidRPr="002F47A0" w:rsidRDefault="00D57442" w:rsidP="00D57442">
      <w:pPr>
        <w:numPr>
          <w:ilvl w:val="0"/>
          <w:numId w:val="1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Communes of Brussels (Etterbeek, Schaerbeek, Ixelles)</w:t>
      </w:r>
    </w:p>
    <w:p w:rsidR="00D57442" w:rsidRPr="002F47A0" w:rsidRDefault="00D57442" w:rsidP="00D57442">
      <w:pPr>
        <w:numPr>
          <w:ilvl w:val="0"/>
          <w:numId w:val="12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Halle (Brussels periphery)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Setting of interviews:</w:t>
      </w:r>
    </w:p>
    <w:p w:rsidR="00D57442" w:rsidRPr="002F47A0" w:rsidRDefault="00D57442" w:rsidP="00D57442">
      <w:pPr>
        <w:numPr>
          <w:ilvl w:val="0"/>
          <w:numId w:val="10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Public place/cafe (3)</w:t>
      </w:r>
    </w:p>
    <w:p w:rsidR="00D57442" w:rsidRPr="002F47A0" w:rsidRDefault="00D57442" w:rsidP="00D57442">
      <w:pPr>
        <w:numPr>
          <w:ilvl w:val="0"/>
          <w:numId w:val="10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Work place (5)</w:t>
      </w:r>
    </w:p>
    <w:p w:rsidR="00D57442" w:rsidRPr="002F47A0" w:rsidRDefault="00D57442" w:rsidP="00D57442">
      <w:pPr>
        <w:numPr>
          <w:ilvl w:val="0"/>
          <w:numId w:val="10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Personal residence (4)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Length of interviews: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50 minutes (4)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1 hour (3)</w:t>
      </w:r>
    </w:p>
    <w:p w:rsidR="00D57442" w:rsidRPr="002F47A0" w:rsidRDefault="00D57442" w:rsidP="00D57442">
      <w:pPr>
        <w:numPr>
          <w:ilvl w:val="0"/>
          <w:numId w:val="9"/>
        </w:numPr>
        <w:spacing w:before="240"/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1 hour 15 minutes (2)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1 hour 20 minutes (1)</w:t>
      </w:r>
    </w:p>
    <w:p w:rsidR="00D57442" w:rsidRPr="002F47A0" w:rsidRDefault="00D57442" w:rsidP="00D57442">
      <w:pPr>
        <w:numPr>
          <w:ilvl w:val="0"/>
          <w:numId w:val="9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1 hour 30 minutes (2)</w:t>
      </w:r>
    </w:p>
    <w:p w:rsidR="00D57442" w:rsidRPr="002F47A0" w:rsidRDefault="00D57442" w:rsidP="00D57442">
      <w:pPr>
        <w:rPr>
          <w:rFonts w:eastAsia="Calibri" w:cs="Times New Roman"/>
          <w:b/>
          <w:szCs w:val="24"/>
        </w:rPr>
      </w:pPr>
      <w:r w:rsidRPr="002F47A0">
        <w:rPr>
          <w:rFonts w:eastAsia="Calibri" w:cs="Times New Roman"/>
          <w:b/>
          <w:szCs w:val="24"/>
        </w:rPr>
        <w:t>Identified Limitations:</w:t>
      </w:r>
    </w:p>
    <w:p w:rsidR="00D57442" w:rsidRPr="002F47A0" w:rsidRDefault="00D57442" w:rsidP="00D57442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Language (Dutch)</w:t>
      </w:r>
    </w:p>
    <w:p w:rsidR="00D57442" w:rsidRPr="002F47A0" w:rsidRDefault="00D57442" w:rsidP="00D57442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Lack of statistical data on language affiliation</w:t>
      </w:r>
    </w:p>
    <w:p w:rsidR="00D57442" w:rsidRPr="002F47A0" w:rsidRDefault="00D57442" w:rsidP="00D57442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Residence outside Brussels during field research</w:t>
      </w:r>
    </w:p>
    <w:p w:rsidR="00D57442" w:rsidRDefault="00D57442" w:rsidP="00D57442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</w:pPr>
      <w:r w:rsidRPr="002F47A0">
        <w:rPr>
          <w:rFonts w:eastAsia="Calibri" w:cs="Times New Roman"/>
          <w:szCs w:val="24"/>
        </w:rPr>
        <w:t>Existence of many other communities in Brussels</w:t>
      </w:r>
    </w:p>
    <w:p w:rsidR="00D57442" w:rsidRPr="00D57442" w:rsidRDefault="00D57442" w:rsidP="00D57442">
      <w:pPr>
        <w:numPr>
          <w:ilvl w:val="0"/>
          <w:numId w:val="11"/>
        </w:numPr>
        <w:contextualSpacing/>
        <w:rPr>
          <w:rFonts w:eastAsia="Calibri" w:cs="Times New Roman"/>
          <w:szCs w:val="24"/>
        </w:rPr>
        <w:sectPr w:rsidR="00D57442" w:rsidRPr="00D57442" w:rsidSect="00D5744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57442">
        <w:rPr>
          <w:rFonts w:eastAsia="Calibri" w:cs="Times New Roman"/>
          <w:szCs w:val="24"/>
        </w:rPr>
        <w:t>More tension in periphery than city</w:t>
      </w:r>
    </w:p>
    <w:p w:rsidR="00D57442" w:rsidRPr="00D57442" w:rsidRDefault="00D57442" w:rsidP="00D57442">
      <w:pPr>
        <w:jc w:val="both"/>
        <w:rPr>
          <w:b/>
          <w:i/>
          <w:sz w:val="22"/>
        </w:rPr>
      </w:pPr>
    </w:p>
    <w:sectPr w:rsidR="00D57442" w:rsidRPr="00D57442" w:rsidSect="00D5744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13C" w:rsidRDefault="006D213C" w:rsidP="00D57442">
      <w:pPr>
        <w:spacing w:after="0" w:line="240" w:lineRule="auto"/>
      </w:pPr>
      <w:r>
        <w:separator/>
      </w:r>
    </w:p>
  </w:endnote>
  <w:endnote w:type="continuationSeparator" w:id="0">
    <w:p w:rsidR="006D213C" w:rsidRDefault="006D213C" w:rsidP="00D57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13C" w:rsidRDefault="006D213C" w:rsidP="00D57442">
      <w:pPr>
        <w:spacing w:after="0" w:line="240" w:lineRule="auto"/>
      </w:pPr>
      <w:r>
        <w:separator/>
      </w:r>
    </w:p>
  </w:footnote>
  <w:footnote w:type="continuationSeparator" w:id="0">
    <w:p w:rsidR="006D213C" w:rsidRDefault="006D213C" w:rsidP="00D57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7742B"/>
    <w:multiLevelType w:val="hybridMultilevel"/>
    <w:tmpl w:val="887C62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71B64"/>
    <w:multiLevelType w:val="hybridMultilevel"/>
    <w:tmpl w:val="FA16A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61707"/>
    <w:multiLevelType w:val="hybridMultilevel"/>
    <w:tmpl w:val="15B63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456D0"/>
    <w:multiLevelType w:val="hybridMultilevel"/>
    <w:tmpl w:val="40EC2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446AE"/>
    <w:multiLevelType w:val="hybridMultilevel"/>
    <w:tmpl w:val="824E66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61551"/>
    <w:multiLevelType w:val="hybridMultilevel"/>
    <w:tmpl w:val="DCB83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E1E46"/>
    <w:multiLevelType w:val="hybridMultilevel"/>
    <w:tmpl w:val="5016A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4752CE"/>
    <w:multiLevelType w:val="hybridMultilevel"/>
    <w:tmpl w:val="C26E8B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A0AA8"/>
    <w:multiLevelType w:val="hybridMultilevel"/>
    <w:tmpl w:val="24DA0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15E43"/>
    <w:multiLevelType w:val="hybridMultilevel"/>
    <w:tmpl w:val="D578E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DE53D4"/>
    <w:multiLevelType w:val="hybridMultilevel"/>
    <w:tmpl w:val="5994D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DA3660"/>
    <w:multiLevelType w:val="hybridMultilevel"/>
    <w:tmpl w:val="A23ED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42"/>
    <w:rsid w:val="00025D20"/>
    <w:rsid w:val="003C1282"/>
    <w:rsid w:val="006D213C"/>
    <w:rsid w:val="00CF5E0D"/>
    <w:rsid w:val="00D5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4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44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57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442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4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44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57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44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2018-04-12T12:21:00Z</dcterms:created>
  <dcterms:modified xsi:type="dcterms:W3CDTF">2018-04-12T12:26:00Z</dcterms:modified>
</cp:coreProperties>
</file>