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86B" w:rsidRPr="00921BD8" w:rsidRDefault="0046786B" w:rsidP="0046786B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5</w:t>
      </w:r>
    </w:p>
    <w:p w:rsidR="0046786B" w:rsidRDefault="0046786B" w:rsidP="0046786B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2</w:t>
      </w:r>
      <w:r w:rsidRPr="00921BD8">
        <w:rPr>
          <w:rFonts w:ascii="Trebuchet MS" w:hAnsi="Trebuchet MS"/>
          <w:b/>
          <w:lang w:val="en-US"/>
        </w:rPr>
        <w:t xml:space="preserve">: </w:t>
      </w:r>
      <w:r w:rsidR="00A31531">
        <w:rPr>
          <w:rFonts w:ascii="Trebuchet MS" w:hAnsi="Trebuchet MS"/>
          <w:b/>
          <w:lang w:val="en-US"/>
        </w:rPr>
        <w:t>Study characteristics</w:t>
      </w:r>
    </w:p>
    <w:tbl>
      <w:tblPr>
        <w:tblStyle w:val="MediumShading1-Accent11"/>
        <w:tblW w:w="14000" w:type="dxa"/>
        <w:tblLayout w:type="fixed"/>
        <w:tblLook w:val="0600" w:firstRow="0" w:lastRow="0" w:firstColumn="0" w:lastColumn="0" w:noHBand="1" w:noVBand="1"/>
      </w:tblPr>
      <w:tblGrid>
        <w:gridCol w:w="2660"/>
        <w:gridCol w:w="2268"/>
        <w:gridCol w:w="2268"/>
        <w:gridCol w:w="2268"/>
        <w:gridCol w:w="2268"/>
        <w:gridCol w:w="2268"/>
      </w:tblGrid>
      <w:tr w:rsidR="00A31531" w:rsidRPr="00B073A6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  <w:t>Calendar year of surgery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  <w:t>Center (city, country)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Age, mean (range) in years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Gender, female/male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Duration of follow-up, mean (range) in years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  <w:t>Microscopic surgery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Acebes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1997-2005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Barcelona, Spain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41.5 (9-86)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4.1 (1.6-8.5)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Alahmadi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2000-2010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Toronto, Canada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50 (20-69)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31/11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2.8 (0.3-8.5)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Alexandraki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1969-2001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London, UK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39.2 (7-95)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102/29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15.4 (6-36)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Alwani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1991-2006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Rotterdam, the Netherlands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40.8 (SE 1.46)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63/16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 (0.6-10.1)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Ammini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2000-2009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New Delhi, India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 (8-63)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a,c</w:t>
            </w:r>
            <w:proofErr w:type="spellEnd"/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82/39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(1.5-11)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Arnott 1990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1983-1987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Fitzroy, Australia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(11-65)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19/9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1.9 (0.3-4.7)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Asuzu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2003-2016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Bethesda, MD,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Atkinson 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1995-2003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Rochester, NY,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45.0 (27-69)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17/4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1.0 (0.3-11.0)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Bakiri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Suresnes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France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29.64 (10-55)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34/16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6.0 (2.1-18.3)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Barbetta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Milan, Italy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(13-70)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56/12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4.8 (1.0-21.0)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Barbot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2001-2009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Padua, Italy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 (13-67)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48/9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6.4 (2.0-10.3)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Barzaghi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1990-2004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Milan, Italy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43.7 (SE 0.4)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746/494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Bay 1988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1976-1986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Cleveland, OH,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41 (17-65)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3.8 (0.3-10.0)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Bigos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1963-1977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Montreal, Canada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(13-58)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1.0 (0.1-15.0)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Blevins 1998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1972-1995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Atlanta, GA,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38.6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Ratio microadenoma 4.5:1, ratio macroadenoma 10:1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(0.7-18.2)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Burkhardt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2009-2010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Hamburg,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 (11-73)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32/10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Chandler 2016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1980-2012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Ann Arbor, MI,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39.9 (8-76)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215/60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6.7 (1-29)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Chee 2001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1980-1997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Newcastle upon Tyne, UK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37.3 (12-69)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45/16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7.3 (0.6-17.6)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 2003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1973-1993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Los Angeles, CA and Salt Lake City, UT,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(8-57)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104/48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Cheng 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2003-2009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Shanghai, China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33.8 (11-71)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39/20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2.3 (0.4-5.3)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Ciric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1970-2010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Evanston, IL,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(8-80)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109/27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(0-33)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D’Haens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1995-2001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Brussels, Belgium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35 (10-68)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44/16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5.1 (0.1-12.0)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Donofrio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2007-2014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Milan, Italy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43.6 (9.0-73.2)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105/37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Erem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1983-2000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Istanbul, Turkey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35.4 (16-63)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25/3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2.1 (±1.5)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Esposito 2006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1998-2004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Los Angeles, CA,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 (21-70)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37/3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2.8 (1.2-5.4)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Flitsch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1990-1996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Hamburg,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35 (±16.2)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111/36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5.1 (1.2-10.3)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Gazioglu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2000-2006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Istanbul, Turkey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39.6 (17-62)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23/3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Gsponer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1984-1997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Lausanne, Switzerland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44.6 (18-68)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14/1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Guilhaume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1978-1985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Paris, France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38.3 (19-69)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46/18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 (0.3-7)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Hammer 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1975-1998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San Francisco, CA,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 (18-72)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a,b</w:t>
            </w:r>
            <w:proofErr w:type="spellEnd"/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239/50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11.1 (0.6-24.1)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a,b,e</w:t>
            </w:r>
            <w:proofErr w:type="spellEnd"/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Hardy 1979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Montreal, Canada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Hofmann 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1971-2004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Erlangen,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39.4 (5-77)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325/101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6.0 (0.3-25.0)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Honegger 2012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1998-2011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Freiburg and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Tübingen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46 (12-76)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61/22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3.2 (0.3-13)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Hoybye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1990-1999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Stockholm, Sweden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 (13-74)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26/8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 (1-12)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Huan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2002-2011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Jinan, China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33.6 (17-75)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59/25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3.8 (1.1-10.1)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Imaki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1977-1997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Tokyo, Japan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37.6 (SD 13)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42/7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7.3 (2.0-21.1)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Inder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1984-2000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Christchurch, New Zealand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 (11-66)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11/5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3.4 (1-9)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Jagannathan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1990-2007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Charlottesville, VA,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32.5 (4.7-77)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199/62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7.0 (1.0-17.9)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Jehle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1987-2005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New York, NY,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40.9 (SD 13.7)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159/34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5.2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Knappe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Minden and Wiesbaden,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42.8 (24-71)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14/4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1.1 (0.3-2.7)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Kristof 2002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1990-1999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Bonn,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20/7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3.7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Kurosaki 2000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1997-1999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Hamburg,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37.2 (9-67)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40/11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(0.5-3)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Lampropoulos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2004-2011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Marousi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Greece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46.6 (SD 11.9)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21/2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3.6 (SD 2)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Lüdecke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1976-1984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Hamburg,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Lüdecke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1987-1990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Hamburg, Germany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Mampalam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1974-1986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San Francisco, CA,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35 (6-71)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179/42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3.8 (1-13)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Mehrazin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1992-2000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Tehran, Iran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21.5 (9-34)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8/3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 (0.5-8)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Mortini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1990-2002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Milan, Italy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38.4 (SE 0.8)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214/48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Nakane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1977-1984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Nagoya, Japan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34 (9-58)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70/30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3.2 (SD 2.0)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Nemergut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1995-2001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Charlottesville, VA,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Norris 1997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1984-1995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London, UK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36.0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eastAsia="nl-NL"/>
              </w:rPr>
              <w:t>(7.6-67)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71/29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5.7 (0.3-10.9)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Patil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1992-2006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Charlottesville, VA,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39.6 (±15)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167/48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3.8 (0.5-13.8)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Patil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 (repeat surgery only)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1992-2006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Charlottesville, VA,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40.3 (17.1-63.0)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26/10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3.0 (0.2-10.5)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Petruson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1984-1993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Gothenburg, Sweden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44 (13-75)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4.5 (1-10)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Pieters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1981-1988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Nijmegen, the Netherlands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33.6 (SD 6)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4.5 (1.5-7.5)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Pikkarainen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1981-1994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Helsinki, Finland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44.6 (23-79)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7.4 (0-15)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Pimentel-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Filho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São Paulo, Brazil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31.1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13/4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Post 1995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1975-1992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Cape Town, South Africa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33.6 (13-64)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26/8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5.8 (1.2-15)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Potts 2014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2000-2008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San Francisco, CA,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40.4 (SD 14.8)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80/11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 (0.02-9.4)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a,e</w:t>
            </w:r>
            <w:proofErr w:type="spellEnd"/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Powell 2017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2000-2013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Tashkent, Uzbekistan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(3-59)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Ratio 2:1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Rollin 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1989-unknown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Porto Alegre, Brazil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 (12-68)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83/25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 (0.2-18.3)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Salassa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1978 (abstract only)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Rochester, MN,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Semple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C.G. 1984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1976-1982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Glasgow, UK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29.8 (15-49)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8/2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3.3 (1.3-6.3)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Semple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P.L. 1999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1992-1997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Charlottesville, VA,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38.5 (6-78)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83/22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Shah 2006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Mumbai, India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Shimon 2002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1990-2000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Tel 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Hashomer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Israel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39.0 (8-72)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71/11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4.2 (SD 2.9)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Shirvani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1997-2012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Tehran, Iran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31.4 (7-65)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73/23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3.7 (3-13)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Sonino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1975-1995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Padua, Italy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37.5 (11-71)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124/38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7.3 (2-18)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Sudhakar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1996-2001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Cardiff, UK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Swearingen 1999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1978-1996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Boston, MA,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 (8-76)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129/32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8.7 (1-20)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Valderrabano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 (repeat surgery only)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1982-2009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Madrid, Spain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37.1 (14-64)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11.6 (5.2-15.3)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Vallette-Kasic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1989-1998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Marseille, France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 (13-62)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49/4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3.2 (2.0-10.0)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Witek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2005-2009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Warsaw, Poland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36.3 (17-57)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30/6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2.4 (1.5-3.0)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Witek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2013-2015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Warsaw, Poland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42.4 (17-79)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32/8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0.5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Yap 2002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1969-1998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Oxford, UK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39.1 (14-82)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78/19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7.7 (0.5-29)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  <w:t>Endoscopic surgery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highlight w:val="yellow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Alahmadi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2000-2010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Toronto, Canada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50 (20-69)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31/11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2.8 (0.3-8.5)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Atkinson 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1995-2003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Rochester, MN,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43.8 (19.0-70.0)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2.5 (0.3-8.7)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Berker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2006-2012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Ankara, Turkey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38.74 (±13.01)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79/11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2.7 (0.4-6.3)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a,e</w:t>
            </w:r>
            <w:proofErr w:type="spellEnd"/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Cebula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2008-2013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Suresnes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France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 (18-83)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188/42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1.8 (0.1-5.8)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Cheng 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2003-2009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Shanghai, China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37.2 (13-69)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37/31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1.9 (0.3-4.7)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Dehdashti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2004-2007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Toronto, Canada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 (±12.5)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19/6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1.4 (0.2-2.8)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Dehdashti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2004-2007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Toronto, Canada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49.9 (20-78)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109/91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1.6 (0.4-2.7)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D’Haens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2001-2007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Brussels, Belgium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 (10-70)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41/19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1.5 (0.1-6.3)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Frank 2006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1998-2004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Bologna, Italy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41 (12-80)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32/24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4.5 (1.3-7.8)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a,c</w:t>
            </w:r>
            <w:proofErr w:type="spellEnd"/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Gondim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1998-2007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Fortaleza, Brazil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42.51 (13-79)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126/102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5.1 (0.7-11)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Hofstetter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2004-2010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New York, NY,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53.8 (SE 3.8)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13/5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2.1 (SE 0.4)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Hwang 2009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1996-2006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Seoul, South Korea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38.7 (13-73)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25/5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3.4 (0.8-8.4)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Jho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1993-1999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Pittsburgh, PA,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43 (14-88)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a,c</w:t>
            </w:r>
            <w:proofErr w:type="spellEnd"/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90/70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Kabil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1998-2004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Los Angeles, CA,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46 (16-75)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189/111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3.2 (0.2-5.8)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Kuo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2000-2014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Taipei, Taiwan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41.0 (SD 13.0)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38/2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3.4 (SD 2.5)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Leach 2010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2005-2007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Salford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UK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51 (18-85)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55/70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1.5 (0.8-3.3)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Mamelak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2006-2011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Los Angeles, CA,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51.6 (±12)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146/130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3.3 (0.5-5.5)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Masopust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2008-unknown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Prague, Czech Republic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 (8-78)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30/11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(0.5-2.8)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Paluzzi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2002-2011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Pittsburgh, PA,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3.1 (0.3-9.5)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Rudnik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 (abstract only)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Katowice, Poland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42.6 (11-77)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51/19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2.8 (0.6-4.7)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Sarkar 2016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2009-2014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Vellore, India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31.9 (SD 9.6)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51/13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1.7 (0.3-5.3)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Senior 2008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2000-2007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Chapel Hill, NC,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46 (12-88)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96/80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(0.3-7.3)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Shin 2015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2002-2013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Pittsburgh, PA,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44 (19.0-66.7)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39/11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3.1 (0.2-12.9)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Starke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2004-2011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Charlottesville, VA and Boston, MA, USA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49 (14-63)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52/9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2.3 (1.0-6.0)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e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Torales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2005-2012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Barcelona, Spain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55.7 (18-82)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70/51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4.6 (1.1-8.6)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</w:tr>
      <w:tr w:rsidR="00A31531" w:rsidRPr="008F5F34" w:rsidTr="00A31531">
        <w:trPr>
          <w:trHeight w:val="284"/>
        </w:trPr>
        <w:tc>
          <w:tcPr>
            <w:tcW w:w="2660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Wagenmakers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1998-2011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Nijmegen, the Netherlands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42.3 (SD 14.9)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62/24</w:t>
            </w:r>
          </w:p>
        </w:tc>
        <w:tc>
          <w:tcPr>
            <w:tcW w:w="2268" w:type="dxa"/>
          </w:tcPr>
          <w:p w:rsidR="00A31531" w:rsidRPr="008F5F34" w:rsidRDefault="00A31531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5.9 (0.4-13.7)</w:t>
            </w:r>
          </w:p>
        </w:tc>
      </w:tr>
    </w:tbl>
    <w:p w:rsidR="00A31531" w:rsidRPr="008F5F34" w:rsidRDefault="00A31531" w:rsidP="00E54D02">
      <w:pPr>
        <w:pStyle w:val="KeinLeerraum"/>
        <w:rPr>
          <w:rFonts w:ascii="Trebuchet MS" w:hAnsi="Trebuchet MS"/>
          <w:sz w:val="16"/>
          <w:szCs w:val="16"/>
          <w:lang w:val="en-US"/>
        </w:rPr>
      </w:pPr>
      <w:proofErr w:type="spellStart"/>
      <w:proofErr w:type="gramStart"/>
      <w:r w:rsidRPr="008F5F34">
        <w:rPr>
          <w:rFonts w:ascii="Trebuchet MS" w:hAnsi="Trebuchet MS"/>
          <w:sz w:val="16"/>
          <w:szCs w:val="16"/>
          <w:vertAlign w:val="superscript"/>
          <w:lang w:val="en-US"/>
        </w:rPr>
        <w:t>a</w:t>
      </w:r>
      <w:r w:rsidRPr="008F5F34">
        <w:rPr>
          <w:rFonts w:ascii="Trebuchet MS" w:hAnsi="Trebuchet MS"/>
          <w:sz w:val="16"/>
          <w:szCs w:val="16"/>
          <w:lang w:val="en-US"/>
        </w:rPr>
        <w:t>Median</w:t>
      </w:r>
      <w:proofErr w:type="spellEnd"/>
      <w:proofErr w:type="gramEnd"/>
      <w:r w:rsidRPr="008F5F34">
        <w:rPr>
          <w:rFonts w:ascii="Trebuchet MS" w:hAnsi="Trebuchet MS"/>
          <w:sz w:val="16"/>
          <w:szCs w:val="16"/>
          <w:lang w:val="en-US"/>
        </w:rPr>
        <w:t xml:space="preserve"> (range).</w:t>
      </w:r>
      <w:r w:rsidRPr="008F5F34">
        <w:rPr>
          <w:rFonts w:ascii="Trebuchet MS" w:hAnsi="Trebuchet MS"/>
          <w:sz w:val="16"/>
          <w:szCs w:val="16"/>
          <w:lang w:val="en-US"/>
        </w:rPr>
        <w:br/>
      </w:r>
      <w:proofErr w:type="spellStart"/>
      <w:proofErr w:type="gramStart"/>
      <w:r w:rsidRPr="008F5F34">
        <w:rPr>
          <w:rFonts w:ascii="Trebuchet MS" w:hAnsi="Trebuchet MS"/>
          <w:sz w:val="16"/>
          <w:szCs w:val="16"/>
          <w:vertAlign w:val="superscript"/>
          <w:lang w:val="en-US"/>
        </w:rPr>
        <w:t>b</w:t>
      </w:r>
      <w:r w:rsidRPr="008F5F34">
        <w:rPr>
          <w:rFonts w:ascii="Trebuchet MS" w:hAnsi="Trebuchet MS"/>
          <w:sz w:val="16"/>
          <w:szCs w:val="16"/>
          <w:lang w:val="en-US"/>
        </w:rPr>
        <w:t>Not</w:t>
      </w:r>
      <w:proofErr w:type="spellEnd"/>
      <w:proofErr w:type="gramEnd"/>
      <w:r w:rsidRPr="008F5F34">
        <w:rPr>
          <w:rFonts w:ascii="Trebuchet MS" w:hAnsi="Trebuchet MS"/>
          <w:sz w:val="16"/>
          <w:szCs w:val="16"/>
          <w:lang w:val="en-US"/>
        </w:rPr>
        <w:t xml:space="preserve"> reported separately per type of surgery.</w:t>
      </w:r>
      <w:r w:rsidRPr="008F5F34">
        <w:rPr>
          <w:rFonts w:ascii="Trebuchet MS" w:hAnsi="Trebuchet MS"/>
          <w:sz w:val="16"/>
          <w:szCs w:val="16"/>
          <w:lang w:val="en-US"/>
        </w:rPr>
        <w:br/>
      </w:r>
      <w:proofErr w:type="spellStart"/>
      <w:proofErr w:type="gramStart"/>
      <w:r w:rsidRPr="008F5F34">
        <w:rPr>
          <w:rFonts w:ascii="Trebuchet MS" w:hAnsi="Trebuchet MS"/>
          <w:sz w:val="16"/>
          <w:szCs w:val="16"/>
          <w:vertAlign w:val="superscript"/>
          <w:lang w:val="en-US"/>
        </w:rPr>
        <w:t>c</w:t>
      </w:r>
      <w:r w:rsidRPr="008F5F34">
        <w:rPr>
          <w:rFonts w:ascii="Trebuchet MS" w:hAnsi="Trebuchet MS"/>
          <w:sz w:val="16"/>
          <w:szCs w:val="16"/>
          <w:lang w:val="en-US"/>
        </w:rPr>
        <w:t>Not</w:t>
      </w:r>
      <w:proofErr w:type="spellEnd"/>
      <w:proofErr w:type="gramEnd"/>
      <w:r w:rsidRPr="008F5F34">
        <w:rPr>
          <w:rFonts w:ascii="Trebuchet MS" w:hAnsi="Trebuchet MS"/>
          <w:sz w:val="16"/>
          <w:szCs w:val="16"/>
          <w:lang w:val="en-US"/>
        </w:rPr>
        <w:t xml:space="preserve"> specified for Cushing’s disease only.</w:t>
      </w:r>
      <w:r w:rsidRPr="008F5F34">
        <w:rPr>
          <w:rFonts w:ascii="Trebuchet MS" w:hAnsi="Trebuchet MS"/>
          <w:sz w:val="16"/>
          <w:szCs w:val="16"/>
          <w:lang w:val="en-US"/>
        </w:rPr>
        <w:br/>
      </w:r>
      <w:proofErr w:type="spellStart"/>
      <w:proofErr w:type="gramStart"/>
      <w:r w:rsidRPr="008F5F34">
        <w:rPr>
          <w:rFonts w:ascii="Trebuchet MS" w:hAnsi="Trebuchet MS"/>
          <w:sz w:val="16"/>
          <w:szCs w:val="16"/>
          <w:vertAlign w:val="superscript"/>
          <w:lang w:val="en-US"/>
        </w:rPr>
        <w:t>d</w:t>
      </w:r>
      <w:r w:rsidRPr="008F5F34">
        <w:rPr>
          <w:rFonts w:ascii="Trebuchet MS" w:hAnsi="Trebuchet MS"/>
          <w:sz w:val="16"/>
          <w:szCs w:val="16"/>
          <w:lang w:val="en-US"/>
        </w:rPr>
        <w:t>Median</w:t>
      </w:r>
      <w:proofErr w:type="spellEnd"/>
      <w:proofErr w:type="gramEnd"/>
      <w:r w:rsidRPr="008F5F34">
        <w:rPr>
          <w:rFonts w:ascii="Trebuchet MS" w:hAnsi="Trebuchet MS"/>
          <w:sz w:val="16"/>
          <w:szCs w:val="16"/>
          <w:lang w:val="en-US"/>
        </w:rPr>
        <w:t xml:space="preserve"> (interquartile range).</w:t>
      </w:r>
      <w:r w:rsidRPr="008F5F34">
        <w:rPr>
          <w:rFonts w:ascii="Trebuchet MS" w:hAnsi="Trebuchet MS"/>
          <w:sz w:val="16"/>
          <w:szCs w:val="16"/>
          <w:lang w:val="en-US"/>
        </w:rPr>
        <w:br/>
      </w:r>
      <w:proofErr w:type="spellStart"/>
      <w:proofErr w:type="gramStart"/>
      <w:r w:rsidRPr="008F5F34">
        <w:rPr>
          <w:rFonts w:ascii="Trebuchet MS" w:hAnsi="Trebuchet MS"/>
          <w:sz w:val="16"/>
          <w:szCs w:val="16"/>
          <w:vertAlign w:val="superscript"/>
          <w:lang w:val="en-US"/>
        </w:rPr>
        <w:t>e</w:t>
      </w:r>
      <w:r w:rsidRPr="008F5F34">
        <w:rPr>
          <w:rFonts w:ascii="Trebuchet MS" w:hAnsi="Trebuchet MS"/>
          <w:sz w:val="16"/>
          <w:szCs w:val="16"/>
          <w:lang w:val="en-US"/>
        </w:rPr>
        <w:t>Does</w:t>
      </w:r>
      <w:proofErr w:type="spellEnd"/>
      <w:proofErr w:type="gramEnd"/>
      <w:r w:rsidRPr="008F5F34">
        <w:rPr>
          <w:rFonts w:ascii="Trebuchet MS" w:hAnsi="Trebuchet MS"/>
          <w:sz w:val="16"/>
          <w:szCs w:val="16"/>
          <w:lang w:val="en-US"/>
        </w:rPr>
        <w:t xml:space="preserve"> not exactly cover included population.</w:t>
      </w:r>
    </w:p>
    <w:p w:rsidR="00B5743D" w:rsidRDefault="00A31531" w:rsidP="00E54D02">
      <w:pPr>
        <w:pStyle w:val="KeinLeerraum"/>
        <w:rPr>
          <w:rFonts w:ascii="Trebuchet MS" w:hAnsi="Trebuchet MS"/>
          <w:sz w:val="18"/>
          <w:szCs w:val="18"/>
          <w:lang w:val="en-US"/>
        </w:rPr>
      </w:pPr>
      <w:r>
        <w:rPr>
          <w:rFonts w:ascii="Times New Roman" w:hAnsi="Times New Roman"/>
          <w:sz w:val="16"/>
          <w:szCs w:val="16"/>
          <w:lang w:val="en-US"/>
        </w:rPr>
        <w:br/>
      </w:r>
    </w:p>
    <w:p w:rsidR="00B5743D" w:rsidRDefault="00B5743D">
      <w:pPr>
        <w:rPr>
          <w:rFonts w:ascii="Trebuchet MS" w:eastAsia="Calibri" w:hAnsi="Trebuchet MS" w:cs="Times New Roman"/>
          <w:sz w:val="18"/>
          <w:szCs w:val="18"/>
          <w:lang w:val="en-US"/>
        </w:rPr>
      </w:pPr>
      <w:bookmarkStart w:id="0" w:name="_GoBack"/>
      <w:bookmarkEnd w:id="0"/>
    </w:p>
    <w:sectPr w:rsidR="00B5743D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2D5053"/>
    <w:rsid w:val="003B02B1"/>
    <w:rsid w:val="003E7355"/>
    <w:rsid w:val="0046786B"/>
    <w:rsid w:val="00491425"/>
    <w:rsid w:val="00612258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B073A6"/>
    <w:rsid w:val="00B44057"/>
    <w:rsid w:val="00B5743D"/>
    <w:rsid w:val="00B706F9"/>
    <w:rsid w:val="00B93794"/>
    <w:rsid w:val="00BA4C2B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79B86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1118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2019-03-27T09:25:00Z</dcterms:created>
  <dcterms:modified xsi:type="dcterms:W3CDTF">2019-03-27T09:38:00Z</dcterms:modified>
</cp:coreProperties>
</file>