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qplcih4mtv22" w:id="0"/>
      <w:bookmarkEnd w:id="0"/>
      <w:r w:rsidDel="00000000" w:rsidR="00000000" w:rsidRPr="00000000">
        <w:rPr>
          <w:rtl w:val="0"/>
        </w:rPr>
        <w:t xml:space="preserve">Code Dictionary: Post Review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Cravings as a Concept: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Knowledge of cravings as a constant, something that all of those quitting smoking face. This can be positive or negative sentiment, just recognising them as a concept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Participation: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Subject has mentioned participation in the task to some degree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Skepticism:</w:t>
        <w:br w:type="textWrapping"/>
        <w:t xml:space="preserve">Subject is skeptical of the effectiveness of the application or the study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Exercise Habits: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Subject mentions establishing or having exercise habits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Distractions: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Awareness of an attempt to distract oneself from craving or smoking in general.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Smoking Habits: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Subject mentions their smoking habits, whether as routine or when triggered by some stimuli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Negative Awareness: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Subject mentions the negative aspects that can come with attempting to quit smoking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Stress: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Subject mentions stress, is stressed or the possibility of becoming stressed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Activity Wasn't a Priority: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Subject didn’t prioritise the activity for some reason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Sleep Habits: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Subject mentions their sleeping habits, changed or acknowledged them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Mindfulness: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Subject mentions breathing techniques, relaxation techniques or some other mental wellness consideration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Planning Ahead: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Subject mentions forming a plan for their future cessation attempt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Quantifying Blockers: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Subject visualises and considers blocker to their goal of cessation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Prioritising Quitting:</w:t>
        <w:br w:type="textWrapping"/>
        <w:t xml:space="preserve">When the subject alludes to or infers that cessation is a process that they have committed to or have committed to in the past.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Outside and Inside:</w:t>
        <w:br w:type="textWrapping"/>
        <w:t xml:space="preserve">Does the subject differ on their perspective of smoking inside or outside? Does their environment impact their habits?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br w:type="textWrapping"/>
        <w:t xml:space="preserve">Proximity to Other Smokers:</w:t>
        <w:br w:type="textWrapping"/>
        <w:t xml:space="preserve">Is the subject influenced by other smokers? Positively or Negatively.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Self Affirmation: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Subject affirms themselves or has a degree of confidence in themselves.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Links with other Addictions: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Does the subject have other addictions or habitual behaviour? Coffee/Caffeine/Alcohol etc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Perception from Loved Ones: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Subject notes or considers their family or friends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Discouraged: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Is the subject discouraged by an activity in the study?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Intentional Reduction: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Does the subject directly reduce cigarette intake?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Money as a Factor: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Does the subject mention finance as a factor?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Inspired Research: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Does the subject mention they sought external information?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Optimism: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Does the subject express optimism?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Future Worries: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Does the subject express concern over potential future health concerns, short term or long term?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Apathy: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Does the subject demonstrate apathy towards quitting or the study?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Perception of Environment: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Does the subject note an issue with the study environment? Repetitive tasks, quality of tasks etc.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