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B2E82" w14:textId="77777777" w:rsidR="0071680D" w:rsidRDefault="00D66006" w:rsidP="00D66006">
      <w:pPr>
        <w:spacing w:after="200" w:line="480" w:lineRule="auto"/>
        <w:jc w:val="both"/>
      </w:pPr>
      <w:bookmarkStart w:id="0" w:name="_GoBack"/>
      <w:bookmarkEnd w:id="0"/>
      <w:r w:rsidRPr="00D66006">
        <w:rPr>
          <w:rFonts w:ascii="Times New Roman" w:hAnsi="Times New Roman"/>
          <w:b/>
        </w:rPr>
        <w:t>Figure 1.</w:t>
      </w:r>
      <w:r w:rsidRPr="00D66006">
        <w:rPr>
          <w:rFonts w:ascii="Times New Roman" w:hAnsi="Times New Roman"/>
        </w:rPr>
        <w:t xml:space="preserve"> FTIR spectra of Sodium alginate (Na Alg), (A) Calcium alginate (Ca Alg) and its composites with various fractions of reduced graphene oxide (rGO) as well as (B) Barium alginate (Ba Alg) and its composites with various fractions of reduced graphene oxide (rGO). The spectra of each sample has been normalized and shifted upwards</w:t>
      </w:r>
      <w:r w:rsidRPr="00D66006">
        <w:t>.</w:t>
      </w:r>
    </w:p>
    <w:p w14:paraId="7D840059" w14:textId="77777777" w:rsidR="00D66006" w:rsidRDefault="00D66006"/>
    <w:p w14:paraId="4C0E4F57" w14:textId="77777777" w:rsidR="00D66006" w:rsidRDefault="00D66006" w:rsidP="00D66006">
      <w:pPr>
        <w:spacing w:after="200" w:line="480" w:lineRule="auto"/>
        <w:jc w:val="both"/>
        <w:rPr>
          <w:rFonts w:ascii="Times New Roman" w:hAnsi="Times New Roman"/>
        </w:rPr>
      </w:pPr>
      <w:r w:rsidRPr="00CE375D">
        <w:rPr>
          <w:rFonts w:ascii="Times New Roman" w:hAnsi="Times New Roman"/>
          <w:b/>
        </w:rPr>
        <w:t>Figure 2.</w:t>
      </w:r>
      <w:r w:rsidRPr="00CE375D">
        <w:rPr>
          <w:rFonts w:ascii="Times New Roman" w:hAnsi="Times New Roman"/>
        </w:rPr>
        <w:t xml:space="preserve"> </w:t>
      </w:r>
      <w:r>
        <w:rPr>
          <w:rFonts w:ascii="Times New Roman" w:hAnsi="Times New Roman"/>
        </w:rPr>
        <w:t xml:space="preserve">Water sorption isotherms at </w:t>
      </w:r>
      <w:r w:rsidRPr="00CE375D">
        <w:rPr>
          <w:rFonts w:ascii="Times New Roman" w:hAnsi="Times New Roman"/>
        </w:rPr>
        <w:t xml:space="preserve">20°C </w:t>
      </w:r>
      <w:r>
        <w:rPr>
          <w:rFonts w:ascii="Times New Roman" w:hAnsi="Times New Roman"/>
        </w:rPr>
        <w:t xml:space="preserve">of (A) </w:t>
      </w:r>
      <w:r w:rsidRPr="00CE375D">
        <w:rPr>
          <w:rFonts w:ascii="Times New Roman" w:hAnsi="Times New Roman"/>
        </w:rPr>
        <w:t>Sodium alginate</w:t>
      </w:r>
      <w:r>
        <w:rPr>
          <w:rFonts w:ascii="Times New Roman" w:hAnsi="Times New Roman"/>
        </w:rPr>
        <w:t>-</w:t>
      </w:r>
      <w:r w:rsidRPr="00CE375D">
        <w:rPr>
          <w:rFonts w:ascii="Times New Roman" w:hAnsi="Times New Roman"/>
        </w:rPr>
        <w:t>graphene oxide composites,</w:t>
      </w:r>
      <w:r>
        <w:rPr>
          <w:rFonts w:ascii="Times New Roman" w:hAnsi="Times New Roman"/>
        </w:rPr>
        <w:t xml:space="preserve"> (B) </w:t>
      </w:r>
      <w:r w:rsidRPr="00CE375D">
        <w:rPr>
          <w:rFonts w:ascii="Times New Roman" w:hAnsi="Times New Roman"/>
        </w:rPr>
        <w:t>Calcium alginate</w:t>
      </w:r>
      <w:r>
        <w:rPr>
          <w:rFonts w:ascii="Times New Roman" w:hAnsi="Times New Roman"/>
        </w:rPr>
        <w:t xml:space="preserve">-reduced </w:t>
      </w:r>
      <w:r w:rsidRPr="00CE375D">
        <w:rPr>
          <w:rFonts w:ascii="Times New Roman" w:hAnsi="Times New Roman"/>
        </w:rPr>
        <w:t xml:space="preserve">graphene </w:t>
      </w:r>
      <w:r>
        <w:rPr>
          <w:rFonts w:ascii="Times New Roman" w:hAnsi="Times New Roman"/>
        </w:rPr>
        <w:t xml:space="preserve">oxide </w:t>
      </w:r>
      <w:r w:rsidRPr="00CE375D">
        <w:rPr>
          <w:rFonts w:ascii="Times New Roman" w:hAnsi="Times New Roman"/>
        </w:rPr>
        <w:t>composites</w:t>
      </w:r>
      <w:r>
        <w:rPr>
          <w:rFonts w:ascii="Times New Roman" w:hAnsi="Times New Roman"/>
        </w:rPr>
        <w:t xml:space="preserve">, and (C) </w:t>
      </w:r>
      <w:r w:rsidRPr="00CE375D">
        <w:rPr>
          <w:rFonts w:ascii="Times New Roman" w:hAnsi="Times New Roman"/>
        </w:rPr>
        <w:t>Barium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w:t>
      </w:r>
      <w:r w:rsidRPr="00CE375D">
        <w:rPr>
          <w:rFonts w:ascii="Times New Roman" w:hAnsi="Times New Roman"/>
        </w:rPr>
        <w:t xml:space="preserve"> composites</w:t>
      </w:r>
      <w:r>
        <w:rPr>
          <w:rFonts w:ascii="Times New Roman" w:hAnsi="Times New Roman"/>
        </w:rPr>
        <w:t>. a</w:t>
      </w:r>
      <w:r>
        <w:rPr>
          <w:rFonts w:ascii="Times New Roman" w:hAnsi="Times New Roman"/>
          <w:vertAlign w:val="subscript"/>
        </w:rPr>
        <w:t>w</w:t>
      </w:r>
      <w:r>
        <w:rPr>
          <w:rFonts w:ascii="Times New Roman" w:hAnsi="Times New Roman"/>
        </w:rPr>
        <w:t xml:space="preserve"> indicates water activity or relative humidity</w:t>
      </w:r>
      <w:r w:rsidRPr="00CE375D">
        <w:rPr>
          <w:rFonts w:ascii="Times New Roman" w:hAnsi="Times New Roman"/>
        </w:rPr>
        <w:t>. Please, note different ordinate scale bar of graphs (</w:t>
      </w:r>
      <w:r>
        <w:rPr>
          <w:rFonts w:ascii="Times New Roman" w:hAnsi="Times New Roman"/>
        </w:rPr>
        <w:t>B</w:t>
      </w:r>
      <w:r w:rsidRPr="00CE375D">
        <w:rPr>
          <w:rFonts w:ascii="Times New Roman" w:hAnsi="Times New Roman"/>
        </w:rPr>
        <w:t>)</w:t>
      </w:r>
      <w:r>
        <w:rPr>
          <w:rFonts w:ascii="Times New Roman" w:hAnsi="Times New Roman"/>
        </w:rPr>
        <w:t>-</w:t>
      </w:r>
      <w:r w:rsidRPr="00CE375D">
        <w:rPr>
          <w:rFonts w:ascii="Times New Roman" w:hAnsi="Times New Roman"/>
        </w:rPr>
        <w:t>(</w:t>
      </w:r>
      <w:r>
        <w:rPr>
          <w:rFonts w:ascii="Times New Roman" w:hAnsi="Times New Roman"/>
        </w:rPr>
        <w:t>C</w:t>
      </w:r>
      <w:r w:rsidRPr="00CE375D">
        <w:rPr>
          <w:rFonts w:ascii="Times New Roman" w:hAnsi="Times New Roman"/>
        </w:rPr>
        <w:t>). Dashed lines serve as guides to the eye only.</w:t>
      </w:r>
    </w:p>
    <w:p w14:paraId="48AF952D" w14:textId="77777777" w:rsidR="00530E88" w:rsidRPr="00CE375D" w:rsidRDefault="00530E88" w:rsidP="00530E88">
      <w:pPr>
        <w:spacing w:after="200" w:line="480" w:lineRule="auto"/>
        <w:jc w:val="both"/>
        <w:rPr>
          <w:rFonts w:ascii="Times New Roman" w:hAnsi="Times New Roman"/>
        </w:rPr>
      </w:pPr>
      <w:r w:rsidRPr="00CE375D">
        <w:rPr>
          <w:rFonts w:ascii="Times New Roman" w:hAnsi="Times New Roman"/>
          <w:b/>
        </w:rPr>
        <w:t>Figure 3</w:t>
      </w:r>
      <w:r>
        <w:rPr>
          <w:rFonts w:ascii="Times New Roman" w:hAnsi="Times New Roman"/>
          <w:b/>
        </w:rPr>
        <w:t>.</w:t>
      </w:r>
      <w:r w:rsidRPr="00CE375D">
        <w:rPr>
          <w:rFonts w:ascii="Times New Roman" w:hAnsi="Times New Roman"/>
        </w:rPr>
        <w:t xml:space="preserve"> Water mass uptake versus sorption time graphs at 60°C for (A) Sodium alginate</w:t>
      </w:r>
      <w:r>
        <w:rPr>
          <w:rFonts w:ascii="Times New Roman" w:hAnsi="Times New Roman"/>
        </w:rPr>
        <w:t>-</w:t>
      </w:r>
      <w:r w:rsidRPr="00CE375D">
        <w:rPr>
          <w:rFonts w:ascii="Times New Roman" w:hAnsi="Times New Roman"/>
        </w:rPr>
        <w:t xml:space="preserve"> graphene oxide composites, (B) Calcium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w:t>
      </w:r>
      <w:r w:rsidRPr="00CE375D">
        <w:rPr>
          <w:rFonts w:ascii="Times New Roman" w:hAnsi="Times New Roman"/>
        </w:rPr>
        <w:t xml:space="preserve"> composites and (C) Barium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w:t>
      </w:r>
      <w:r w:rsidRPr="00CE375D">
        <w:rPr>
          <w:rFonts w:ascii="Times New Roman" w:hAnsi="Times New Roman"/>
        </w:rPr>
        <w:t xml:space="preserve"> composites.</w:t>
      </w:r>
    </w:p>
    <w:p w14:paraId="0EB7A857" w14:textId="77777777" w:rsidR="002A094C" w:rsidRPr="00CE375D" w:rsidRDefault="002A094C" w:rsidP="002A094C">
      <w:pPr>
        <w:spacing w:after="200" w:line="480" w:lineRule="auto"/>
        <w:jc w:val="both"/>
        <w:rPr>
          <w:rFonts w:ascii="Times New Roman" w:hAnsi="Times New Roman"/>
        </w:rPr>
      </w:pPr>
      <w:r w:rsidRPr="00CE375D">
        <w:rPr>
          <w:rFonts w:ascii="Times New Roman" w:hAnsi="Times New Roman"/>
          <w:b/>
        </w:rPr>
        <w:t>Figure 4.</w:t>
      </w:r>
      <w:r w:rsidRPr="00CE375D">
        <w:rPr>
          <w:rFonts w:ascii="Times New Roman" w:hAnsi="Times New Roman"/>
        </w:rPr>
        <w:t xml:space="preserve"> Water mass uptake versus sorption time graphs of Sodium alginate with various weigh</w:t>
      </w:r>
      <w:r>
        <w:rPr>
          <w:rFonts w:ascii="Times New Roman" w:hAnsi="Times New Roman"/>
        </w:rPr>
        <w:t>t</w:t>
      </w:r>
      <w:r w:rsidRPr="00CE375D">
        <w:rPr>
          <w:rFonts w:ascii="Times New Roman" w:hAnsi="Times New Roman"/>
        </w:rPr>
        <w:t xml:space="preserve"> fractions of glycerol at (A) 20°C. Figure (B) illustrates the degree of swelling at 20°C of Sodium alginate with different weight fractions of glycerol. Dashed lines serve as a guide for eye. </w:t>
      </w:r>
    </w:p>
    <w:p w14:paraId="1D11A339" w14:textId="7BF957C4" w:rsidR="00530E88" w:rsidRPr="00CE375D" w:rsidRDefault="005C51CE" w:rsidP="00D66006">
      <w:pPr>
        <w:spacing w:after="200" w:line="480" w:lineRule="auto"/>
        <w:jc w:val="both"/>
        <w:rPr>
          <w:rFonts w:ascii="Times New Roman" w:hAnsi="Times New Roman"/>
        </w:rPr>
      </w:pPr>
      <w:r w:rsidRPr="00CE375D">
        <w:rPr>
          <w:rFonts w:ascii="Times New Roman" w:hAnsi="Times New Roman"/>
          <w:b/>
        </w:rPr>
        <w:t xml:space="preserve">Figure 5. </w:t>
      </w:r>
      <w:r w:rsidRPr="00CE375D">
        <w:rPr>
          <w:rFonts w:ascii="Times New Roman" w:hAnsi="Times New Roman"/>
        </w:rPr>
        <w:t>Representative moisture absorption versus scaled time curves taken at 20°C and a</w:t>
      </w:r>
      <w:r w:rsidRPr="00CE375D">
        <w:rPr>
          <w:rFonts w:ascii="Times New Roman" w:hAnsi="Times New Roman"/>
          <w:vertAlign w:val="subscript"/>
        </w:rPr>
        <w:t>w</w:t>
      </w:r>
      <w:r w:rsidRPr="00CE375D">
        <w:rPr>
          <w:rFonts w:ascii="Times New Roman" w:hAnsi="Times New Roman"/>
        </w:rPr>
        <w:t>=0.8 of (A) Sodium alginate</w:t>
      </w:r>
      <w:r>
        <w:rPr>
          <w:rFonts w:ascii="Times New Roman" w:hAnsi="Times New Roman"/>
        </w:rPr>
        <w:t>-</w:t>
      </w:r>
      <w:r w:rsidRPr="00CE375D">
        <w:rPr>
          <w:rFonts w:ascii="Times New Roman" w:hAnsi="Times New Roman"/>
        </w:rPr>
        <w:t>graphene oxide composites, (B) Calcium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w:t>
      </w:r>
      <w:r w:rsidRPr="00CE375D">
        <w:rPr>
          <w:rFonts w:ascii="Times New Roman" w:hAnsi="Times New Roman"/>
        </w:rPr>
        <w:t xml:space="preserve"> composites and (C) Barium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w:t>
      </w:r>
      <w:r w:rsidRPr="00CE375D">
        <w:rPr>
          <w:rFonts w:ascii="Times New Roman" w:hAnsi="Times New Roman"/>
        </w:rPr>
        <w:t xml:space="preserve"> composites</w:t>
      </w:r>
    </w:p>
    <w:p w14:paraId="32C99D52" w14:textId="77777777" w:rsidR="00DF3D0E" w:rsidRPr="00CE375D" w:rsidRDefault="00DF3D0E" w:rsidP="00DF3D0E">
      <w:pPr>
        <w:spacing w:after="200" w:line="480" w:lineRule="auto"/>
        <w:jc w:val="both"/>
        <w:rPr>
          <w:rFonts w:ascii="Times New Roman" w:hAnsi="Times New Roman"/>
        </w:rPr>
      </w:pPr>
      <w:r w:rsidRPr="00CE375D">
        <w:rPr>
          <w:rFonts w:ascii="Times New Roman" w:hAnsi="Times New Roman"/>
          <w:b/>
        </w:rPr>
        <w:t>Figure 6.</w:t>
      </w:r>
      <w:r w:rsidRPr="00CE375D">
        <w:rPr>
          <w:rFonts w:ascii="Times New Roman" w:hAnsi="Times New Roman"/>
        </w:rPr>
        <w:t xml:space="preserve"> Estimated water diffusion coefficient values in Sodium alginate</w:t>
      </w:r>
      <w:r>
        <w:rPr>
          <w:rFonts w:ascii="Times New Roman" w:hAnsi="Times New Roman"/>
        </w:rPr>
        <w:t>-</w:t>
      </w:r>
      <w:r w:rsidRPr="00CE375D">
        <w:rPr>
          <w:rFonts w:ascii="Times New Roman" w:hAnsi="Times New Roman"/>
        </w:rPr>
        <w:t>graphene oxide composites of various compositions</w:t>
      </w:r>
      <w:r>
        <w:rPr>
          <w:rFonts w:ascii="Times New Roman" w:hAnsi="Times New Roman"/>
        </w:rPr>
        <w:t xml:space="preserve"> (wt% GO)</w:t>
      </w:r>
      <w:r w:rsidRPr="00CE375D">
        <w:rPr>
          <w:rFonts w:ascii="Times New Roman" w:hAnsi="Times New Roman"/>
        </w:rPr>
        <w:t xml:space="preserve">, and varying water activities at (A) 20°C and (B) at 60°C. Note that the ordinate values for graphs (A) and (B) are not equal. </w:t>
      </w:r>
    </w:p>
    <w:p w14:paraId="31753CA8" w14:textId="77777777" w:rsidR="00D00F62" w:rsidRPr="00CE375D" w:rsidRDefault="00D00F62" w:rsidP="00D00F62">
      <w:pPr>
        <w:spacing w:after="200" w:line="480" w:lineRule="auto"/>
        <w:jc w:val="both"/>
        <w:rPr>
          <w:rFonts w:ascii="Times New Roman" w:hAnsi="Times New Roman"/>
        </w:rPr>
      </w:pPr>
      <w:r w:rsidRPr="00CE375D">
        <w:rPr>
          <w:rFonts w:ascii="Times New Roman" w:hAnsi="Times New Roman"/>
          <w:b/>
        </w:rPr>
        <w:lastRenderedPageBreak/>
        <w:t>Figure 7.</w:t>
      </w:r>
      <w:r w:rsidRPr="00CE375D">
        <w:rPr>
          <w:rFonts w:ascii="Times New Roman" w:hAnsi="Times New Roman"/>
        </w:rPr>
        <w:t xml:space="preserve"> Diffusion Deborah number values in Sodium alginate</w:t>
      </w:r>
      <w:r>
        <w:rPr>
          <w:rFonts w:ascii="Times New Roman" w:hAnsi="Times New Roman"/>
        </w:rPr>
        <w:t>-</w:t>
      </w:r>
      <w:r w:rsidRPr="00CE375D">
        <w:rPr>
          <w:rFonts w:ascii="Times New Roman" w:hAnsi="Times New Roman"/>
        </w:rPr>
        <w:t>graphene oxide composites at (A) 20°C and (B) 60°C. Dashed lines serve as guides to the eye only.</w:t>
      </w:r>
    </w:p>
    <w:p w14:paraId="79E917EE" w14:textId="77777777" w:rsidR="00DD516A" w:rsidRPr="00CE375D" w:rsidRDefault="00DD516A" w:rsidP="00DD516A">
      <w:pPr>
        <w:spacing w:after="200" w:line="480" w:lineRule="auto"/>
        <w:jc w:val="both"/>
        <w:rPr>
          <w:rFonts w:ascii="Times New Roman" w:hAnsi="Times New Roman"/>
        </w:rPr>
      </w:pPr>
      <w:r w:rsidRPr="00CE375D">
        <w:rPr>
          <w:rFonts w:ascii="Times New Roman" w:hAnsi="Times New Roman"/>
          <w:b/>
        </w:rPr>
        <w:t>Figure 8.</w:t>
      </w:r>
      <w:r w:rsidRPr="00CE375D">
        <w:rPr>
          <w:rFonts w:ascii="Times New Roman" w:hAnsi="Times New Roman"/>
        </w:rPr>
        <w:t xml:space="preserve"> Estimated diffusion coefficient values for Calcium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 (Ca-Alg/rGO)</w:t>
      </w:r>
      <w:r w:rsidRPr="00CE375D">
        <w:rPr>
          <w:rFonts w:ascii="Times New Roman" w:hAnsi="Times New Roman"/>
        </w:rPr>
        <w:t xml:space="preserve"> composites of various compositions, and varying water activities at (A) 20°C and (B) at 60°C. Note that the ordinate values for graphs (A) and (B) are not equal.</w:t>
      </w:r>
    </w:p>
    <w:p w14:paraId="02367F24" w14:textId="77777777" w:rsidR="00C454C2" w:rsidRPr="00CE375D" w:rsidRDefault="00C454C2" w:rsidP="00C454C2">
      <w:pPr>
        <w:spacing w:after="200" w:line="480" w:lineRule="auto"/>
        <w:jc w:val="both"/>
        <w:rPr>
          <w:rFonts w:ascii="Times New Roman" w:hAnsi="Times New Roman"/>
        </w:rPr>
      </w:pPr>
      <w:r w:rsidRPr="00CE375D">
        <w:rPr>
          <w:rFonts w:ascii="Times New Roman" w:hAnsi="Times New Roman"/>
          <w:b/>
        </w:rPr>
        <w:t>Figure 9.</w:t>
      </w:r>
      <w:r w:rsidRPr="00CE375D">
        <w:rPr>
          <w:rFonts w:ascii="Times New Roman" w:hAnsi="Times New Roman"/>
        </w:rPr>
        <w:t xml:space="preserve"> Diffusion Deborah number values in Calcium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w:t>
      </w:r>
      <w:r w:rsidRPr="00CE375D">
        <w:rPr>
          <w:rFonts w:ascii="Times New Roman" w:hAnsi="Times New Roman"/>
        </w:rPr>
        <w:t xml:space="preserve"> composites at (A) 20°C and (B) 60°C. Dashed lines serve as guides to the eye only.</w:t>
      </w:r>
    </w:p>
    <w:p w14:paraId="179F79C9" w14:textId="77777777" w:rsidR="00D93B3B" w:rsidRPr="00CE375D" w:rsidRDefault="00D93B3B" w:rsidP="00D93B3B">
      <w:pPr>
        <w:spacing w:after="200" w:line="480" w:lineRule="auto"/>
        <w:jc w:val="both"/>
        <w:rPr>
          <w:rFonts w:ascii="Times New Roman" w:hAnsi="Times New Roman"/>
        </w:rPr>
      </w:pPr>
      <w:r w:rsidRPr="00CE375D">
        <w:rPr>
          <w:rFonts w:ascii="Times New Roman" w:hAnsi="Times New Roman"/>
          <w:b/>
        </w:rPr>
        <w:t>Figure 10.</w:t>
      </w:r>
      <w:r w:rsidRPr="00CE375D">
        <w:rPr>
          <w:rFonts w:ascii="Times New Roman" w:hAnsi="Times New Roman"/>
        </w:rPr>
        <w:t xml:space="preserve"> Estimated diffusion coefficient values in Barium alginate</w:t>
      </w:r>
      <w:r>
        <w:rPr>
          <w:rFonts w:ascii="Times New Roman" w:hAnsi="Times New Roman"/>
        </w:rPr>
        <w:t xml:space="preserve">-reduced </w:t>
      </w:r>
      <w:r w:rsidRPr="00CE375D">
        <w:rPr>
          <w:rFonts w:ascii="Times New Roman" w:hAnsi="Times New Roman"/>
        </w:rPr>
        <w:t>graphene</w:t>
      </w:r>
      <w:r>
        <w:rPr>
          <w:rFonts w:ascii="Times New Roman" w:hAnsi="Times New Roman"/>
        </w:rPr>
        <w:t xml:space="preserve"> oxide (Ba-Alg/rGO)</w:t>
      </w:r>
      <w:r w:rsidRPr="00CE375D">
        <w:rPr>
          <w:rFonts w:ascii="Times New Roman" w:hAnsi="Times New Roman"/>
        </w:rPr>
        <w:t xml:space="preserve"> composites of various compositions, and varying water activities at (A) 20°C and (B) at 60°C. Note that the ordinate values for graphs (A) and (B) are not equal.</w:t>
      </w:r>
    </w:p>
    <w:p w14:paraId="5C06A3EE" w14:textId="43B85F2B" w:rsidR="00D66006" w:rsidRDefault="00E17232" w:rsidP="00D022FA">
      <w:pPr>
        <w:spacing w:after="200" w:line="480" w:lineRule="auto"/>
        <w:jc w:val="both"/>
        <w:rPr>
          <w:rFonts w:ascii="Times New Roman" w:hAnsi="Times New Roman"/>
        </w:rPr>
      </w:pPr>
      <w:r w:rsidRPr="00CE375D">
        <w:rPr>
          <w:rFonts w:ascii="Times New Roman" w:hAnsi="Times New Roman"/>
          <w:b/>
        </w:rPr>
        <w:t>Figure 11.</w:t>
      </w:r>
      <w:r w:rsidRPr="00CE375D">
        <w:rPr>
          <w:rFonts w:ascii="Times New Roman" w:hAnsi="Times New Roman"/>
        </w:rPr>
        <w:t xml:space="preserve"> Diffusion Deborah number values in Barium alginate</w:t>
      </w:r>
      <w:r>
        <w:rPr>
          <w:rFonts w:ascii="Times New Roman" w:hAnsi="Times New Roman"/>
        </w:rPr>
        <w:t xml:space="preserve">-reduced </w:t>
      </w:r>
      <w:r w:rsidRPr="00CE375D">
        <w:rPr>
          <w:rFonts w:ascii="Times New Roman" w:hAnsi="Times New Roman"/>
        </w:rPr>
        <w:t xml:space="preserve">graphene </w:t>
      </w:r>
      <w:r>
        <w:rPr>
          <w:rFonts w:ascii="Times New Roman" w:hAnsi="Times New Roman"/>
        </w:rPr>
        <w:t xml:space="preserve">oxide </w:t>
      </w:r>
      <w:r w:rsidRPr="00CE375D">
        <w:rPr>
          <w:rFonts w:ascii="Times New Roman" w:hAnsi="Times New Roman"/>
        </w:rPr>
        <w:t>composites at (A) 20°C and (B) 60°C. Dashed lines serve as guides to the eye only</w:t>
      </w:r>
      <w:r w:rsidR="00EE2416">
        <w:rPr>
          <w:rFonts w:ascii="Times New Roman" w:hAnsi="Times New Roman"/>
        </w:rPr>
        <w:t>.</w:t>
      </w:r>
    </w:p>
    <w:p w14:paraId="1327DF8C" w14:textId="77777777" w:rsidR="00EE2416" w:rsidRPr="00CE375D" w:rsidRDefault="00EE2416" w:rsidP="00EE2416">
      <w:pPr>
        <w:spacing w:after="200" w:line="480" w:lineRule="auto"/>
        <w:jc w:val="both"/>
        <w:rPr>
          <w:rFonts w:ascii="Times New Roman" w:hAnsi="Times New Roman"/>
        </w:rPr>
      </w:pPr>
      <w:r w:rsidRPr="00CE375D">
        <w:rPr>
          <w:rFonts w:ascii="Times New Roman" w:hAnsi="Times New Roman"/>
          <w:b/>
        </w:rPr>
        <w:t xml:space="preserve">Figure 12. </w:t>
      </w:r>
      <w:r w:rsidRPr="00CE375D">
        <w:rPr>
          <w:rFonts w:ascii="Times New Roman" w:hAnsi="Times New Roman"/>
        </w:rPr>
        <w:t>(A)</w:t>
      </w:r>
      <w:r w:rsidRPr="00CE375D">
        <w:rPr>
          <w:rFonts w:ascii="Times New Roman" w:hAnsi="Times New Roman"/>
          <w:b/>
        </w:rPr>
        <w:t xml:space="preserve"> </w:t>
      </w:r>
      <w:r w:rsidRPr="00CE375D">
        <w:rPr>
          <w:rFonts w:ascii="Times New Roman" w:hAnsi="Times New Roman"/>
        </w:rPr>
        <w:t>Predicted</w:t>
      </w:r>
      <w:r w:rsidRPr="00CE375D">
        <w:rPr>
          <w:rFonts w:ascii="Times New Roman" w:hAnsi="Times New Roman"/>
          <w:b/>
        </w:rPr>
        <w:t xml:space="preserve"> </w:t>
      </w:r>
      <w:r w:rsidRPr="00CE375D">
        <w:rPr>
          <w:rFonts w:ascii="Times New Roman" w:hAnsi="Times New Roman"/>
        </w:rPr>
        <w:t>relative diffusivity in Sodium alginate</w:t>
      </w:r>
      <w:r>
        <w:rPr>
          <w:rFonts w:ascii="Times New Roman" w:hAnsi="Times New Roman"/>
        </w:rPr>
        <w:t>-</w:t>
      </w:r>
      <w:r w:rsidRPr="00CE375D">
        <w:rPr>
          <w:rFonts w:ascii="Times New Roman" w:hAnsi="Times New Roman"/>
        </w:rPr>
        <w:t>graphene oxide composites depending on the aspect ratio of graphene oxide sheets and filler volume fraction. The inset graph shows a order parameter &lt;P</w:t>
      </w:r>
      <w:r w:rsidRPr="00CE375D">
        <w:rPr>
          <w:rFonts w:ascii="Times New Roman" w:hAnsi="Times New Roman"/>
          <w:vertAlign w:val="subscript"/>
        </w:rPr>
        <w:t>2</w:t>
      </w:r>
      <w:r w:rsidRPr="00CE375D">
        <w:rPr>
          <w:rFonts w:ascii="Times New Roman" w:hAnsi="Times New Roman"/>
        </w:rPr>
        <w:t>&gt; as a function of graphene oxide concentration. (B) Tapping mode AFM image (bottom) of GO sheets on silica substrate prepared from 0.05 wt% aqueous GO dispersion. The above picture represents height profile of the corresponding line.</w:t>
      </w:r>
    </w:p>
    <w:p w14:paraId="334A47FC" w14:textId="77777777" w:rsidR="00EE2416" w:rsidRDefault="00EE2416" w:rsidP="00D022FA">
      <w:pPr>
        <w:spacing w:after="200" w:line="480" w:lineRule="auto"/>
        <w:jc w:val="both"/>
      </w:pPr>
    </w:p>
    <w:sectPr w:rsidR="00EE2416" w:rsidSect="00194B22">
      <w:pgSz w:w="11900" w:h="16840"/>
      <w:pgMar w:top="1440" w:right="1440" w:bottom="1440" w:left="1440" w:header="1168" w:footer="116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91E"/>
    <w:rsid w:val="00194B22"/>
    <w:rsid w:val="002A094C"/>
    <w:rsid w:val="00530E88"/>
    <w:rsid w:val="005C51CE"/>
    <w:rsid w:val="0071680D"/>
    <w:rsid w:val="00C454C2"/>
    <w:rsid w:val="00D00F62"/>
    <w:rsid w:val="00D022FA"/>
    <w:rsid w:val="00D46E2B"/>
    <w:rsid w:val="00D66006"/>
    <w:rsid w:val="00D93B3B"/>
    <w:rsid w:val="00DD516A"/>
    <w:rsid w:val="00DF3D0E"/>
    <w:rsid w:val="00E17232"/>
    <w:rsid w:val="00EC191E"/>
    <w:rsid w:val="00EE2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34AB3"/>
  <w14:defaultImageDpi w14:val="300"/>
  <w15:docId w15:val="{12AF65D8-7882-48D1-A019-64D06A9A5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Karolis Vilcinskas - TNW</dc:creator>
  <cp:keywords/>
  <dc:description/>
  <cp:lastModifiedBy>Ger Koper - TNW</cp:lastModifiedBy>
  <cp:revision>2</cp:revision>
  <dcterms:created xsi:type="dcterms:W3CDTF">2020-01-09T14:58:00Z</dcterms:created>
  <dcterms:modified xsi:type="dcterms:W3CDTF">2020-01-09T14:58:00Z</dcterms:modified>
</cp:coreProperties>
</file>