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rPr>
        <w:id w:val="-1701930910"/>
        <w:docPartObj>
          <w:docPartGallery w:val="Cover Pages"/>
          <w:docPartUnique/>
        </w:docPartObj>
      </w:sdtPr>
      <w:sdtEndPr>
        <w:rPr>
          <w:rFonts w:asciiTheme="minorHAnsi" w:eastAsiaTheme="minorEastAsia" w:hAnsiTheme="minorHAnsi" w:cstheme="minorBidi"/>
          <w:b/>
          <w:bCs/>
        </w:rPr>
      </w:sdtEndPr>
      <w:sdtContent>
        <w:tbl>
          <w:tblPr>
            <w:tblpPr w:leftFromText="187" w:rightFromText="187" w:horzAnchor="margin" w:tblpXSpec="center" w:tblpY="2881"/>
            <w:tblW w:w="4000" w:type="pct"/>
            <w:tblBorders>
              <w:left w:val="single" w:sz="18" w:space="0" w:color="4F81BD" w:themeColor="accent1"/>
            </w:tblBorders>
            <w:tblLook w:val="04A0"/>
          </w:tblPr>
          <w:tblGrid>
            <w:gridCol w:w="7405"/>
          </w:tblGrid>
          <w:tr w:rsidR="00122D2F">
            <w:sdt>
              <w:sdtPr>
                <w:rPr>
                  <w:rFonts w:asciiTheme="majorHAnsi" w:eastAsiaTheme="majorEastAsia" w:hAnsiTheme="majorHAnsi" w:cstheme="majorBidi"/>
                </w:rPr>
                <w:alias w:val="Company"/>
                <w:id w:val="13406915"/>
                <w:dataBinding w:prefixMappings="xmlns:ns0='http://schemas.openxmlformats.org/officeDocument/2006/extended-properties'" w:xpath="/ns0:Properties[1]/ns0:Company[1]" w:storeItemID="{6668398D-A668-4E3E-A5EB-62B293D839F1}"/>
                <w:text/>
              </w:sdtPr>
              <w:sdtContent>
                <w:tc>
                  <w:tcPr>
                    <w:tcW w:w="7672" w:type="dxa"/>
                    <w:tcMar>
                      <w:top w:w="216" w:type="dxa"/>
                      <w:left w:w="115" w:type="dxa"/>
                      <w:bottom w:w="216" w:type="dxa"/>
                      <w:right w:w="115" w:type="dxa"/>
                    </w:tcMar>
                  </w:tcPr>
                  <w:p w:rsidR="00122D2F" w:rsidRDefault="00122D2F">
                    <w:pPr>
                      <w:pStyle w:val="NoSpacing"/>
                      <w:rPr>
                        <w:rFonts w:asciiTheme="majorHAnsi" w:eastAsiaTheme="majorEastAsia" w:hAnsiTheme="majorHAnsi" w:cstheme="majorBidi"/>
                      </w:rPr>
                    </w:pPr>
                    <w:r>
                      <w:rPr>
                        <w:rFonts w:asciiTheme="majorHAnsi" w:eastAsiaTheme="majorEastAsia" w:hAnsiTheme="majorHAnsi" w:cstheme="majorBidi"/>
                      </w:rPr>
                      <w:t>Van Oord</w:t>
                    </w:r>
                  </w:p>
                </w:tc>
              </w:sdtContent>
            </w:sdt>
          </w:tr>
          <w:tr w:rsidR="00122D2F">
            <w:tc>
              <w:tcPr>
                <w:tcW w:w="7672" w:type="dxa"/>
              </w:tcPr>
              <w:sdt>
                <w:sdtPr>
                  <w:rPr>
                    <w:rFonts w:asciiTheme="majorHAnsi" w:eastAsiaTheme="majorEastAsia" w:hAnsiTheme="majorHAnsi" w:cstheme="majorBidi"/>
                    <w:color w:val="4F81BD" w:themeColor="accent1"/>
                    <w:sz w:val="80"/>
                    <w:szCs w:val="80"/>
                  </w:rPr>
                  <w:alias w:val="Title"/>
                  <w:id w:val="13406919"/>
                  <w:dataBinding w:prefixMappings="xmlns:ns0='http://schemas.openxmlformats.org/package/2006/metadata/core-properties' xmlns:ns1='http://purl.org/dc/elements/1.1/'" w:xpath="/ns0:coreProperties[1]/ns1:title[1]" w:storeItemID="{6C3C8BC8-F283-45AE-878A-BAB7291924A1}"/>
                  <w:text/>
                </w:sdtPr>
                <w:sdtContent>
                  <w:p w:rsidR="00122D2F" w:rsidRDefault="00EE4F5E" w:rsidP="00122D2F">
                    <w:pPr>
                      <w:pStyle w:val="NoSpacing"/>
                      <w:rPr>
                        <w:rFonts w:asciiTheme="majorHAnsi" w:eastAsiaTheme="majorEastAsia" w:hAnsiTheme="majorHAnsi" w:cstheme="majorBidi"/>
                        <w:color w:val="4F81BD" w:themeColor="accent1"/>
                        <w:sz w:val="80"/>
                        <w:szCs w:val="80"/>
                      </w:rPr>
                    </w:pPr>
                    <w:proofErr w:type="spellStart"/>
                    <w:r>
                      <w:rPr>
                        <w:rFonts w:asciiTheme="majorHAnsi" w:eastAsiaTheme="majorEastAsia" w:hAnsiTheme="majorHAnsi" w:cstheme="majorBidi"/>
                        <w:color w:val="4F81BD" w:themeColor="accent1"/>
                        <w:sz w:val="80"/>
                        <w:szCs w:val="80"/>
                      </w:rPr>
                      <w:t>Wavelogger</w:t>
                    </w:r>
                    <w:proofErr w:type="spellEnd"/>
                    <w:r>
                      <w:rPr>
                        <w:rFonts w:asciiTheme="majorHAnsi" w:eastAsiaTheme="majorEastAsia" w:hAnsiTheme="majorHAnsi" w:cstheme="majorBidi"/>
                        <w:color w:val="4F81BD" w:themeColor="accent1"/>
                        <w:sz w:val="80"/>
                        <w:szCs w:val="80"/>
                      </w:rPr>
                      <w:t xml:space="preserve"> V4 Manual</w:t>
                    </w:r>
                  </w:p>
                </w:sdtContent>
              </w:sdt>
            </w:tc>
          </w:tr>
          <w:tr w:rsidR="00122D2F">
            <w:sdt>
              <w:sdtPr>
                <w:rPr>
                  <w:rFonts w:asciiTheme="majorHAnsi" w:eastAsiaTheme="majorEastAsia" w:hAnsiTheme="majorHAnsi" w:cstheme="majorBidi"/>
                </w:rPr>
                <w:alias w:val="Subtitle"/>
                <w:id w:val="13406923"/>
                <w:dataBinding w:prefixMappings="xmlns:ns0='http://schemas.openxmlformats.org/package/2006/metadata/core-properties' xmlns:ns1='http://purl.org/dc/elements/1.1/'" w:xpath="/ns0:coreProperties[1]/ns1:subject[1]" w:storeItemID="{6C3C8BC8-F283-45AE-878A-BAB7291924A1}"/>
                <w:text/>
              </w:sdtPr>
              <w:sdtContent>
                <w:tc>
                  <w:tcPr>
                    <w:tcW w:w="7672" w:type="dxa"/>
                    <w:tcMar>
                      <w:top w:w="216" w:type="dxa"/>
                      <w:left w:w="115" w:type="dxa"/>
                      <w:bottom w:w="216" w:type="dxa"/>
                      <w:right w:w="115" w:type="dxa"/>
                    </w:tcMar>
                  </w:tcPr>
                  <w:p w:rsidR="00122D2F" w:rsidRDefault="00122D2F" w:rsidP="00122D2F">
                    <w:pPr>
                      <w:pStyle w:val="NoSpacing"/>
                      <w:rPr>
                        <w:rFonts w:asciiTheme="majorHAnsi" w:eastAsiaTheme="majorEastAsia" w:hAnsiTheme="majorHAnsi" w:cstheme="majorBidi"/>
                      </w:rPr>
                    </w:pPr>
                    <w:r w:rsidRPr="00122D2F">
                      <w:rPr>
                        <w:rFonts w:asciiTheme="majorHAnsi" w:eastAsiaTheme="majorEastAsia" w:hAnsiTheme="majorHAnsi" w:cstheme="majorBidi"/>
                      </w:rPr>
                      <w:t>Manual for the 3rd version of the Waveloggers, complimentary to the previous manual</w:t>
                    </w:r>
                    <w:r>
                      <w:rPr>
                        <w:rFonts w:asciiTheme="majorHAnsi" w:eastAsiaTheme="majorEastAsia" w:hAnsiTheme="majorHAnsi" w:cstheme="majorBidi"/>
                      </w:rPr>
                      <w:t>:</w:t>
                    </w:r>
                    <w:r w:rsidRPr="00122D2F">
                      <w:rPr>
                        <w:rFonts w:asciiTheme="majorHAnsi" w:eastAsiaTheme="majorEastAsia" w:hAnsiTheme="majorHAnsi" w:cstheme="majorBidi"/>
                      </w:rPr>
                      <w:t xml:space="preserve"> EMS wave logger data processing</w:t>
                    </w:r>
                  </w:p>
                </w:tc>
              </w:sdtContent>
            </w:sdt>
          </w:tr>
        </w:tbl>
        <w:p w:rsidR="00122D2F" w:rsidRDefault="00122D2F"/>
        <w:p w:rsidR="00122D2F" w:rsidRDefault="00122D2F"/>
        <w:tbl>
          <w:tblPr>
            <w:tblpPr w:leftFromText="187" w:rightFromText="187" w:horzAnchor="margin" w:tblpXSpec="center" w:tblpYSpec="bottom"/>
            <w:tblW w:w="4000" w:type="pct"/>
            <w:tblLook w:val="04A0"/>
          </w:tblPr>
          <w:tblGrid>
            <w:gridCol w:w="7405"/>
          </w:tblGrid>
          <w:tr w:rsidR="00122D2F">
            <w:tc>
              <w:tcPr>
                <w:tcW w:w="7672" w:type="dxa"/>
                <w:tcMar>
                  <w:top w:w="216" w:type="dxa"/>
                  <w:left w:w="115" w:type="dxa"/>
                  <w:bottom w:w="216" w:type="dxa"/>
                  <w:right w:w="115" w:type="dxa"/>
                </w:tcMar>
              </w:tcPr>
              <w:sdt>
                <w:sdtPr>
                  <w:rPr>
                    <w:color w:val="4F81BD" w:themeColor="accent1"/>
                  </w:rPr>
                  <w:alias w:val="Author"/>
                  <w:id w:val="13406928"/>
                  <w:dataBinding w:prefixMappings="xmlns:ns0='http://schemas.openxmlformats.org/package/2006/metadata/core-properties' xmlns:ns1='http://purl.org/dc/elements/1.1/'" w:xpath="/ns0:coreProperties[1]/ns1:creator[1]" w:storeItemID="{6C3C8BC8-F283-45AE-878A-BAB7291924A1}"/>
                  <w:text/>
                </w:sdtPr>
                <w:sdtContent>
                  <w:p w:rsidR="00122D2F" w:rsidRDefault="00122D2F" w:rsidP="00CD4DAF">
                    <w:pPr>
                      <w:pStyle w:val="NoSpacing"/>
                      <w:rPr>
                        <w:color w:val="4F81BD" w:themeColor="accent1"/>
                      </w:rPr>
                    </w:pPr>
                    <w:r>
                      <w:rPr>
                        <w:color w:val="4F81BD" w:themeColor="accent1"/>
                      </w:rPr>
                      <w:t>Poelhekke, Laurens (L)</w:t>
                    </w:r>
                    <w:r w:rsidR="00096857">
                      <w:rPr>
                        <w:color w:val="4F81BD" w:themeColor="accent1"/>
                      </w:rPr>
                      <w:t xml:space="preserve">, </w:t>
                    </w:r>
                    <w:r w:rsidR="00CD4DAF">
                      <w:rPr>
                        <w:color w:val="4F81BD" w:themeColor="accent1"/>
                      </w:rPr>
                      <w:t>revised</w:t>
                    </w:r>
                    <w:r w:rsidR="00096857">
                      <w:rPr>
                        <w:color w:val="4F81BD" w:themeColor="accent1"/>
                      </w:rPr>
                      <w:t xml:space="preserve"> by Rob Swart</w:t>
                    </w:r>
                    <w:r w:rsidR="00587510">
                      <w:rPr>
                        <w:color w:val="4F81BD" w:themeColor="accent1"/>
                      </w:rPr>
                      <w:t xml:space="preserve"> &amp; Ewoud Volbeda</w:t>
                    </w:r>
                  </w:p>
                </w:sdtContent>
              </w:sdt>
              <w:sdt>
                <w:sdtPr>
                  <w:rPr>
                    <w:color w:val="4F81BD" w:themeColor="accent1"/>
                  </w:rPr>
                  <w:alias w:val="Date"/>
                  <w:id w:val="13406932"/>
                  <w:dataBinding w:prefixMappings="xmlns:ns0='http://schemas.microsoft.com/office/2006/coverPageProps'" w:xpath="/ns0:CoverPageProperties[1]/ns0:PublishDate[1]" w:storeItemID="{55AF091B-3C7A-41E3-B477-F2FDAA23CFDA}"/>
                  <w:date w:fullDate="2015-02-10T00:00:00Z">
                    <w:dateFormat w:val="M/d/yyyy"/>
                    <w:lid w:val="en-US"/>
                    <w:storeMappedDataAs w:val="dateTime"/>
                    <w:calendar w:val="gregorian"/>
                  </w:date>
                </w:sdtPr>
                <w:sdtContent>
                  <w:p w:rsidR="00122D2F" w:rsidRDefault="00587510">
                    <w:pPr>
                      <w:pStyle w:val="NoSpacing"/>
                      <w:rPr>
                        <w:color w:val="4F81BD" w:themeColor="accent1"/>
                      </w:rPr>
                    </w:pPr>
                    <w:r>
                      <w:rPr>
                        <w:color w:val="4F81BD" w:themeColor="accent1"/>
                        <w:lang w:val="en-US"/>
                      </w:rPr>
                      <w:t>2/10/2015</w:t>
                    </w:r>
                  </w:p>
                </w:sdtContent>
              </w:sdt>
              <w:p w:rsidR="00122D2F" w:rsidRDefault="00122D2F">
                <w:pPr>
                  <w:pStyle w:val="NoSpacing"/>
                  <w:rPr>
                    <w:color w:val="4F81BD" w:themeColor="accent1"/>
                  </w:rPr>
                </w:pPr>
              </w:p>
            </w:tc>
          </w:tr>
        </w:tbl>
        <w:p w:rsidR="00122D2F" w:rsidRDefault="00122D2F"/>
        <w:p w:rsidR="00122D2F" w:rsidRDefault="00122D2F">
          <w:r>
            <w:rPr>
              <w:b/>
              <w:bCs/>
            </w:rPr>
            <w:br w:type="page"/>
          </w:r>
        </w:p>
      </w:sdtContent>
    </w:sdt>
    <w:sdt>
      <w:sdtPr>
        <w:rPr>
          <w:rFonts w:asciiTheme="minorHAnsi" w:eastAsiaTheme="minorEastAsia" w:hAnsiTheme="minorHAnsi" w:cstheme="minorBidi"/>
          <w:b w:val="0"/>
          <w:bCs w:val="0"/>
          <w:color w:val="auto"/>
          <w:sz w:val="22"/>
          <w:szCs w:val="22"/>
          <w:lang w:val="en-GB" w:eastAsia="zh-CN"/>
        </w:rPr>
        <w:id w:val="997377153"/>
        <w:docPartObj>
          <w:docPartGallery w:val="Table of Contents"/>
          <w:docPartUnique/>
        </w:docPartObj>
      </w:sdtPr>
      <w:sdtEndPr>
        <w:rPr>
          <w:noProof/>
        </w:rPr>
      </w:sdtEndPr>
      <w:sdtContent>
        <w:p w:rsidR="005C61AC" w:rsidRDefault="005C61AC">
          <w:pPr>
            <w:pStyle w:val="TOCHeading"/>
          </w:pPr>
          <w:r>
            <w:t>Table of Contents</w:t>
          </w:r>
        </w:p>
        <w:p w:rsidR="007F1E1B" w:rsidRDefault="004B1F83">
          <w:pPr>
            <w:pStyle w:val="TOC1"/>
            <w:tabs>
              <w:tab w:val="left" w:pos="440"/>
              <w:tab w:val="right" w:leader="dot" w:pos="9016"/>
            </w:tabs>
            <w:rPr>
              <w:noProof/>
            </w:rPr>
          </w:pPr>
          <w:r w:rsidRPr="004B1F83">
            <w:fldChar w:fldCharType="begin"/>
          </w:r>
          <w:r w:rsidR="005C61AC">
            <w:instrText xml:space="preserve"> TOC \o "1-3" \h \z \u </w:instrText>
          </w:r>
          <w:r w:rsidRPr="004B1F83">
            <w:fldChar w:fldCharType="separate"/>
          </w:r>
          <w:hyperlink w:anchor="_Toc399509537" w:history="1">
            <w:r w:rsidR="007F1E1B" w:rsidRPr="00987F88">
              <w:rPr>
                <w:rStyle w:val="Hyperlink"/>
                <w:noProof/>
              </w:rPr>
              <w:t>1</w:t>
            </w:r>
            <w:r w:rsidR="007F1E1B">
              <w:rPr>
                <w:noProof/>
              </w:rPr>
              <w:tab/>
            </w:r>
            <w:r w:rsidR="007F1E1B" w:rsidRPr="00987F88">
              <w:rPr>
                <w:rStyle w:val="Hyperlink"/>
                <w:noProof/>
              </w:rPr>
              <w:t>Introduction</w:t>
            </w:r>
            <w:r w:rsidR="007F1E1B">
              <w:rPr>
                <w:noProof/>
                <w:webHidden/>
              </w:rPr>
              <w:tab/>
            </w:r>
            <w:r>
              <w:rPr>
                <w:noProof/>
                <w:webHidden/>
              </w:rPr>
              <w:fldChar w:fldCharType="begin"/>
            </w:r>
            <w:r w:rsidR="007F1E1B">
              <w:rPr>
                <w:noProof/>
                <w:webHidden/>
              </w:rPr>
              <w:instrText xml:space="preserve"> PAGEREF _Toc399509537 \h </w:instrText>
            </w:r>
            <w:r>
              <w:rPr>
                <w:noProof/>
                <w:webHidden/>
              </w:rPr>
            </w:r>
            <w:r>
              <w:rPr>
                <w:noProof/>
                <w:webHidden/>
              </w:rPr>
              <w:fldChar w:fldCharType="separate"/>
            </w:r>
            <w:r w:rsidR="006D7908">
              <w:rPr>
                <w:noProof/>
                <w:webHidden/>
              </w:rPr>
              <w:t>2</w:t>
            </w:r>
            <w:r>
              <w:rPr>
                <w:noProof/>
                <w:webHidden/>
              </w:rPr>
              <w:fldChar w:fldCharType="end"/>
            </w:r>
          </w:hyperlink>
        </w:p>
        <w:p w:rsidR="007F1E1B" w:rsidRDefault="004B1F83">
          <w:pPr>
            <w:pStyle w:val="TOC1"/>
            <w:tabs>
              <w:tab w:val="left" w:pos="440"/>
              <w:tab w:val="right" w:leader="dot" w:pos="9016"/>
            </w:tabs>
            <w:rPr>
              <w:noProof/>
            </w:rPr>
          </w:pPr>
          <w:hyperlink w:anchor="_Toc399509538" w:history="1">
            <w:r w:rsidR="007F1E1B" w:rsidRPr="00987F88">
              <w:rPr>
                <w:rStyle w:val="Hyperlink"/>
                <w:noProof/>
              </w:rPr>
              <w:t>2</w:t>
            </w:r>
            <w:r w:rsidR="007F1E1B">
              <w:rPr>
                <w:noProof/>
              </w:rPr>
              <w:tab/>
            </w:r>
            <w:r w:rsidR="007F1E1B" w:rsidRPr="00987F88">
              <w:rPr>
                <w:rStyle w:val="Hyperlink"/>
                <w:noProof/>
              </w:rPr>
              <w:t>Setting up the Wavelogger</w:t>
            </w:r>
            <w:r w:rsidR="007F1E1B">
              <w:rPr>
                <w:noProof/>
                <w:webHidden/>
              </w:rPr>
              <w:tab/>
            </w:r>
            <w:r>
              <w:rPr>
                <w:noProof/>
                <w:webHidden/>
              </w:rPr>
              <w:fldChar w:fldCharType="begin"/>
            </w:r>
            <w:r w:rsidR="007F1E1B">
              <w:rPr>
                <w:noProof/>
                <w:webHidden/>
              </w:rPr>
              <w:instrText xml:space="preserve"> PAGEREF _Toc399509538 \h </w:instrText>
            </w:r>
            <w:r>
              <w:rPr>
                <w:noProof/>
                <w:webHidden/>
              </w:rPr>
            </w:r>
            <w:r>
              <w:rPr>
                <w:noProof/>
                <w:webHidden/>
              </w:rPr>
              <w:fldChar w:fldCharType="separate"/>
            </w:r>
            <w:r w:rsidR="006D7908">
              <w:rPr>
                <w:noProof/>
                <w:webHidden/>
              </w:rPr>
              <w:t>3</w:t>
            </w:r>
            <w:r>
              <w:rPr>
                <w:noProof/>
                <w:webHidden/>
              </w:rPr>
              <w:fldChar w:fldCharType="end"/>
            </w:r>
          </w:hyperlink>
        </w:p>
        <w:p w:rsidR="007F1E1B" w:rsidRDefault="004B1F83">
          <w:pPr>
            <w:pStyle w:val="TOC2"/>
            <w:tabs>
              <w:tab w:val="left" w:pos="880"/>
              <w:tab w:val="right" w:leader="dot" w:pos="9016"/>
            </w:tabs>
            <w:rPr>
              <w:noProof/>
            </w:rPr>
          </w:pPr>
          <w:hyperlink w:anchor="_Toc399509539" w:history="1">
            <w:r w:rsidR="007F1E1B" w:rsidRPr="00987F88">
              <w:rPr>
                <w:rStyle w:val="Hyperlink"/>
                <w:noProof/>
              </w:rPr>
              <w:t>2.1</w:t>
            </w:r>
            <w:r w:rsidR="007F1E1B">
              <w:rPr>
                <w:noProof/>
              </w:rPr>
              <w:tab/>
            </w:r>
            <w:r w:rsidR="007F1E1B" w:rsidRPr="00987F88">
              <w:rPr>
                <w:rStyle w:val="Hyperlink"/>
                <w:noProof/>
              </w:rPr>
              <w:t>Physical preparation</w:t>
            </w:r>
            <w:r w:rsidR="007F1E1B">
              <w:rPr>
                <w:noProof/>
                <w:webHidden/>
              </w:rPr>
              <w:tab/>
            </w:r>
            <w:r>
              <w:rPr>
                <w:noProof/>
                <w:webHidden/>
              </w:rPr>
              <w:fldChar w:fldCharType="begin"/>
            </w:r>
            <w:r w:rsidR="007F1E1B">
              <w:rPr>
                <w:noProof/>
                <w:webHidden/>
              </w:rPr>
              <w:instrText xml:space="preserve"> PAGEREF _Toc399509539 \h </w:instrText>
            </w:r>
            <w:r>
              <w:rPr>
                <w:noProof/>
                <w:webHidden/>
              </w:rPr>
            </w:r>
            <w:r>
              <w:rPr>
                <w:noProof/>
                <w:webHidden/>
              </w:rPr>
              <w:fldChar w:fldCharType="separate"/>
            </w:r>
            <w:r w:rsidR="006D7908">
              <w:rPr>
                <w:noProof/>
                <w:webHidden/>
              </w:rPr>
              <w:t>3</w:t>
            </w:r>
            <w:r>
              <w:rPr>
                <w:noProof/>
                <w:webHidden/>
              </w:rPr>
              <w:fldChar w:fldCharType="end"/>
            </w:r>
          </w:hyperlink>
        </w:p>
        <w:p w:rsidR="007F1E1B" w:rsidRDefault="004B1F83">
          <w:pPr>
            <w:pStyle w:val="TOC2"/>
            <w:tabs>
              <w:tab w:val="left" w:pos="880"/>
              <w:tab w:val="right" w:leader="dot" w:pos="9016"/>
            </w:tabs>
            <w:rPr>
              <w:noProof/>
            </w:rPr>
          </w:pPr>
          <w:hyperlink w:anchor="_Toc399509540" w:history="1">
            <w:r w:rsidR="007F1E1B" w:rsidRPr="00987F88">
              <w:rPr>
                <w:rStyle w:val="Hyperlink"/>
                <w:noProof/>
              </w:rPr>
              <w:t>2.2</w:t>
            </w:r>
            <w:r w:rsidR="007F1E1B">
              <w:rPr>
                <w:noProof/>
              </w:rPr>
              <w:tab/>
            </w:r>
            <w:r w:rsidR="007F1E1B" w:rsidRPr="00987F88">
              <w:rPr>
                <w:rStyle w:val="Hyperlink"/>
                <w:noProof/>
              </w:rPr>
              <w:t>Wavelogger Settings</w:t>
            </w:r>
            <w:r w:rsidR="007F1E1B">
              <w:rPr>
                <w:noProof/>
                <w:webHidden/>
              </w:rPr>
              <w:tab/>
            </w:r>
            <w:r>
              <w:rPr>
                <w:noProof/>
                <w:webHidden/>
              </w:rPr>
              <w:fldChar w:fldCharType="begin"/>
            </w:r>
            <w:r w:rsidR="007F1E1B">
              <w:rPr>
                <w:noProof/>
                <w:webHidden/>
              </w:rPr>
              <w:instrText xml:space="preserve"> PAGEREF _Toc399509540 \h </w:instrText>
            </w:r>
            <w:r>
              <w:rPr>
                <w:noProof/>
                <w:webHidden/>
              </w:rPr>
            </w:r>
            <w:r>
              <w:rPr>
                <w:noProof/>
                <w:webHidden/>
              </w:rPr>
              <w:fldChar w:fldCharType="separate"/>
            </w:r>
            <w:r w:rsidR="006D7908">
              <w:rPr>
                <w:noProof/>
                <w:webHidden/>
              </w:rPr>
              <w:t>3</w:t>
            </w:r>
            <w:r>
              <w:rPr>
                <w:noProof/>
                <w:webHidden/>
              </w:rPr>
              <w:fldChar w:fldCharType="end"/>
            </w:r>
          </w:hyperlink>
        </w:p>
        <w:p w:rsidR="007F1E1B" w:rsidRDefault="004B1F83">
          <w:pPr>
            <w:pStyle w:val="TOC2"/>
            <w:tabs>
              <w:tab w:val="left" w:pos="880"/>
              <w:tab w:val="right" w:leader="dot" w:pos="9016"/>
            </w:tabs>
            <w:rPr>
              <w:noProof/>
            </w:rPr>
          </w:pPr>
          <w:hyperlink w:anchor="_Toc399509541" w:history="1">
            <w:r w:rsidR="007F1E1B" w:rsidRPr="00987F88">
              <w:rPr>
                <w:rStyle w:val="Hyperlink"/>
                <w:noProof/>
              </w:rPr>
              <w:t>2.3</w:t>
            </w:r>
            <w:r w:rsidR="007F1E1B">
              <w:rPr>
                <w:noProof/>
              </w:rPr>
              <w:tab/>
            </w:r>
            <w:r w:rsidR="007F1E1B" w:rsidRPr="00987F88">
              <w:rPr>
                <w:rStyle w:val="Hyperlink"/>
                <w:noProof/>
              </w:rPr>
              <w:t>USB Cable</w:t>
            </w:r>
            <w:r w:rsidR="007F1E1B">
              <w:rPr>
                <w:noProof/>
                <w:webHidden/>
              </w:rPr>
              <w:tab/>
            </w:r>
            <w:r>
              <w:rPr>
                <w:noProof/>
                <w:webHidden/>
              </w:rPr>
              <w:fldChar w:fldCharType="begin"/>
            </w:r>
            <w:r w:rsidR="007F1E1B">
              <w:rPr>
                <w:noProof/>
                <w:webHidden/>
              </w:rPr>
              <w:instrText xml:space="preserve"> PAGEREF _Toc399509541 \h </w:instrText>
            </w:r>
            <w:r>
              <w:rPr>
                <w:noProof/>
                <w:webHidden/>
              </w:rPr>
            </w:r>
            <w:r>
              <w:rPr>
                <w:noProof/>
                <w:webHidden/>
              </w:rPr>
              <w:fldChar w:fldCharType="separate"/>
            </w:r>
            <w:r w:rsidR="006D7908">
              <w:rPr>
                <w:noProof/>
                <w:webHidden/>
              </w:rPr>
              <w:t>3</w:t>
            </w:r>
            <w:r>
              <w:rPr>
                <w:noProof/>
                <w:webHidden/>
              </w:rPr>
              <w:fldChar w:fldCharType="end"/>
            </w:r>
          </w:hyperlink>
        </w:p>
        <w:p w:rsidR="007F1E1B" w:rsidRDefault="004B1F83">
          <w:pPr>
            <w:pStyle w:val="TOC2"/>
            <w:tabs>
              <w:tab w:val="left" w:pos="880"/>
              <w:tab w:val="right" w:leader="dot" w:pos="9016"/>
            </w:tabs>
            <w:rPr>
              <w:noProof/>
            </w:rPr>
          </w:pPr>
          <w:hyperlink w:anchor="_Toc399509542" w:history="1">
            <w:r w:rsidR="007F1E1B" w:rsidRPr="00987F88">
              <w:rPr>
                <w:rStyle w:val="Hyperlink"/>
                <w:noProof/>
              </w:rPr>
              <w:t>2.4</w:t>
            </w:r>
            <w:r w:rsidR="007F1E1B">
              <w:rPr>
                <w:noProof/>
              </w:rPr>
              <w:tab/>
            </w:r>
            <w:r w:rsidR="007F1E1B" w:rsidRPr="00987F88">
              <w:rPr>
                <w:rStyle w:val="Hyperlink"/>
                <w:noProof/>
              </w:rPr>
              <w:t>Installing the Command program</w:t>
            </w:r>
            <w:r w:rsidR="007F1E1B">
              <w:rPr>
                <w:noProof/>
                <w:webHidden/>
              </w:rPr>
              <w:tab/>
            </w:r>
            <w:r>
              <w:rPr>
                <w:noProof/>
                <w:webHidden/>
              </w:rPr>
              <w:fldChar w:fldCharType="begin"/>
            </w:r>
            <w:r w:rsidR="007F1E1B">
              <w:rPr>
                <w:noProof/>
                <w:webHidden/>
              </w:rPr>
              <w:instrText xml:space="preserve"> PAGEREF _Toc399509542 \h </w:instrText>
            </w:r>
            <w:r>
              <w:rPr>
                <w:noProof/>
                <w:webHidden/>
              </w:rPr>
            </w:r>
            <w:r>
              <w:rPr>
                <w:noProof/>
                <w:webHidden/>
              </w:rPr>
              <w:fldChar w:fldCharType="separate"/>
            </w:r>
            <w:r w:rsidR="006D7908">
              <w:rPr>
                <w:noProof/>
                <w:webHidden/>
              </w:rPr>
              <w:t>3</w:t>
            </w:r>
            <w:r>
              <w:rPr>
                <w:noProof/>
                <w:webHidden/>
              </w:rPr>
              <w:fldChar w:fldCharType="end"/>
            </w:r>
          </w:hyperlink>
        </w:p>
        <w:p w:rsidR="007F1E1B" w:rsidRDefault="004B1F83">
          <w:pPr>
            <w:pStyle w:val="TOC2"/>
            <w:tabs>
              <w:tab w:val="left" w:pos="880"/>
              <w:tab w:val="right" w:leader="dot" w:pos="9016"/>
            </w:tabs>
            <w:rPr>
              <w:noProof/>
            </w:rPr>
          </w:pPr>
          <w:hyperlink w:anchor="_Toc399509543" w:history="1">
            <w:r w:rsidR="007F1E1B" w:rsidRPr="00987F88">
              <w:rPr>
                <w:rStyle w:val="Hyperlink"/>
                <w:noProof/>
              </w:rPr>
              <w:t>2.5</w:t>
            </w:r>
            <w:r w:rsidR="007F1E1B">
              <w:rPr>
                <w:noProof/>
              </w:rPr>
              <w:tab/>
            </w:r>
            <w:r w:rsidR="007F1E1B" w:rsidRPr="00987F88">
              <w:rPr>
                <w:rStyle w:val="Hyperlink"/>
                <w:noProof/>
              </w:rPr>
              <w:t>Connecting the Wavelogger to your PC</w:t>
            </w:r>
            <w:r w:rsidR="007F1E1B">
              <w:rPr>
                <w:noProof/>
                <w:webHidden/>
              </w:rPr>
              <w:tab/>
            </w:r>
            <w:r>
              <w:rPr>
                <w:noProof/>
                <w:webHidden/>
              </w:rPr>
              <w:fldChar w:fldCharType="begin"/>
            </w:r>
            <w:r w:rsidR="007F1E1B">
              <w:rPr>
                <w:noProof/>
                <w:webHidden/>
              </w:rPr>
              <w:instrText xml:space="preserve"> PAGEREF _Toc399509543 \h </w:instrText>
            </w:r>
            <w:r>
              <w:rPr>
                <w:noProof/>
                <w:webHidden/>
              </w:rPr>
            </w:r>
            <w:r>
              <w:rPr>
                <w:noProof/>
                <w:webHidden/>
              </w:rPr>
              <w:fldChar w:fldCharType="separate"/>
            </w:r>
            <w:r w:rsidR="006D7908">
              <w:rPr>
                <w:noProof/>
                <w:webHidden/>
              </w:rPr>
              <w:t>3</w:t>
            </w:r>
            <w:r>
              <w:rPr>
                <w:noProof/>
                <w:webHidden/>
              </w:rPr>
              <w:fldChar w:fldCharType="end"/>
            </w:r>
          </w:hyperlink>
        </w:p>
        <w:p w:rsidR="007F1E1B" w:rsidRDefault="004B1F83">
          <w:pPr>
            <w:pStyle w:val="TOC3"/>
            <w:tabs>
              <w:tab w:val="left" w:pos="1320"/>
              <w:tab w:val="right" w:leader="dot" w:pos="9016"/>
            </w:tabs>
            <w:rPr>
              <w:noProof/>
            </w:rPr>
          </w:pPr>
          <w:hyperlink w:anchor="_Toc399509544" w:history="1">
            <w:r w:rsidR="007F1E1B" w:rsidRPr="00987F88">
              <w:rPr>
                <w:rStyle w:val="Hyperlink"/>
                <w:noProof/>
              </w:rPr>
              <w:t>2.5.1</w:t>
            </w:r>
            <w:r w:rsidR="007F1E1B">
              <w:rPr>
                <w:noProof/>
              </w:rPr>
              <w:tab/>
            </w:r>
            <w:r w:rsidR="007F1E1B" w:rsidRPr="00987F88">
              <w:rPr>
                <w:rStyle w:val="Hyperlink"/>
                <w:noProof/>
              </w:rPr>
              <w:t>Configuration</w:t>
            </w:r>
            <w:r w:rsidR="007F1E1B">
              <w:rPr>
                <w:noProof/>
                <w:webHidden/>
              </w:rPr>
              <w:tab/>
            </w:r>
            <w:r>
              <w:rPr>
                <w:noProof/>
                <w:webHidden/>
              </w:rPr>
              <w:fldChar w:fldCharType="begin"/>
            </w:r>
            <w:r w:rsidR="007F1E1B">
              <w:rPr>
                <w:noProof/>
                <w:webHidden/>
              </w:rPr>
              <w:instrText xml:space="preserve"> PAGEREF _Toc399509544 \h </w:instrText>
            </w:r>
            <w:r>
              <w:rPr>
                <w:noProof/>
                <w:webHidden/>
              </w:rPr>
            </w:r>
            <w:r>
              <w:rPr>
                <w:noProof/>
                <w:webHidden/>
              </w:rPr>
              <w:fldChar w:fldCharType="separate"/>
            </w:r>
            <w:r w:rsidR="006D7908">
              <w:rPr>
                <w:noProof/>
                <w:webHidden/>
              </w:rPr>
              <w:t>4</w:t>
            </w:r>
            <w:r>
              <w:rPr>
                <w:noProof/>
                <w:webHidden/>
              </w:rPr>
              <w:fldChar w:fldCharType="end"/>
            </w:r>
          </w:hyperlink>
        </w:p>
        <w:p w:rsidR="007F1E1B" w:rsidRDefault="004B1F83">
          <w:pPr>
            <w:pStyle w:val="TOC3"/>
            <w:tabs>
              <w:tab w:val="left" w:pos="1320"/>
              <w:tab w:val="right" w:leader="dot" w:pos="9016"/>
            </w:tabs>
            <w:rPr>
              <w:noProof/>
            </w:rPr>
          </w:pPr>
          <w:hyperlink w:anchor="_Toc399509545" w:history="1">
            <w:r w:rsidR="007F1E1B" w:rsidRPr="00987F88">
              <w:rPr>
                <w:rStyle w:val="Hyperlink"/>
                <w:noProof/>
              </w:rPr>
              <w:t>2.5.2</w:t>
            </w:r>
            <w:r w:rsidR="007F1E1B">
              <w:rPr>
                <w:noProof/>
              </w:rPr>
              <w:tab/>
            </w:r>
            <w:r w:rsidR="007F1E1B" w:rsidRPr="00987F88">
              <w:rPr>
                <w:rStyle w:val="Hyperlink"/>
                <w:noProof/>
              </w:rPr>
              <w:t>Downloading data</w:t>
            </w:r>
            <w:r w:rsidR="007F1E1B">
              <w:rPr>
                <w:noProof/>
                <w:webHidden/>
              </w:rPr>
              <w:tab/>
            </w:r>
            <w:r>
              <w:rPr>
                <w:noProof/>
                <w:webHidden/>
              </w:rPr>
              <w:fldChar w:fldCharType="begin"/>
            </w:r>
            <w:r w:rsidR="007F1E1B">
              <w:rPr>
                <w:noProof/>
                <w:webHidden/>
              </w:rPr>
              <w:instrText xml:space="preserve"> PAGEREF _Toc399509545 \h </w:instrText>
            </w:r>
            <w:r>
              <w:rPr>
                <w:noProof/>
                <w:webHidden/>
              </w:rPr>
            </w:r>
            <w:r>
              <w:rPr>
                <w:noProof/>
                <w:webHidden/>
              </w:rPr>
              <w:fldChar w:fldCharType="separate"/>
            </w:r>
            <w:r w:rsidR="006D7908">
              <w:rPr>
                <w:noProof/>
                <w:webHidden/>
              </w:rPr>
              <w:t>5</w:t>
            </w:r>
            <w:r>
              <w:rPr>
                <w:noProof/>
                <w:webHidden/>
              </w:rPr>
              <w:fldChar w:fldCharType="end"/>
            </w:r>
          </w:hyperlink>
        </w:p>
        <w:p w:rsidR="007F1E1B" w:rsidRDefault="004B1F83">
          <w:pPr>
            <w:pStyle w:val="TOC1"/>
            <w:tabs>
              <w:tab w:val="left" w:pos="440"/>
              <w:tab w:val="right" w:leader="dot" w:pos="9016"/>
            </w:tabs>
            <w:rPr>
              <w:noProof/>
            </w:rPr>
          </w:pPr>
          <w:hyperlink w:anchor="_Toc399509546" w:history="1">
            <w:r w:rsidR="007F1E1B" w:rsidRPr="00987F88">
              <w:rPr>
                <w:rStyle w:val="Hyperlink"/>
                <w:noProof/>
              </w:rPr>
              <w:t>3</w:t>
            </w:r>
            <w:r w:rsidR="007F1E1B">
              <w:rPr>
                <w:noProof/>
              </w:rPr>
              <w:tab/>
            </w:r>
            <w:r w:rsidR="007F1E1B" w:rsidRPr="00987F88">
              <w:rPr>
                <w:rStyle w:val="Hyperlink"/>
                <w:noProof/>
              </w:rPr>
              <w:t>Operating the Wavelogger</w:t>
            </w:r>
            <w:r w:rsidR="007F1E1B">
              <w:rPr>
                <w:noProof/>
                <w:webHidden/>
              </w:rPr>
              <w:tab/>
            </w:r>
            <w:r>
              <w:rPr>
                <w:noProof/>
                <w:webHidden/>
              </w:rPr>
              <w:fldChar w:fldCharType="begin"/>
            </w:r>
            <w:r w:rsidR="007F1E1B">
              <w:rPr>
                <w:noProof/>
                <w:webHidden/>
              </w:rPr>
              <w:instrText xml:space="preserve"> PAGEREF _Toc399509546 \h </w:instrText>
            </w:r>
            <w:r>
              <w:rPr>
                <w:noProof/>
                <w:webHidden/>
              </w:rPr>
            </w:r>
            <w:r>
              <w:rPr>
                <w:noProof/>
                <w:webHidden/>
              </w:rPr>
              <w:fldChar w:fldCharType="separate"/>
            </w:r>
            <w:r w:rsidR="006D7908">
              <w:rPr>
                <w:noProof/>
                <w:webHidden/>
              </w:rPr>
              <w:t>10</w:t>
            </w:r>
            <w:r>
              <w:rPr>
                <w:noProof/>
                <w:webHidden/>
              </w:rPr>
              <w:fldChar w:fldCharType="end"/>
            </w:r>
          </w:hyperlink>
        </w:p>
        <w:p w:rsidR="007F1E1B" w:rsidRDefault="004B1F83">
          <w:pPr>
            <w:pStyle w:val="TOC2"/>
            <w:tabs>
              <w:tab w:val="left" w:pos="880"/>
              <w:tab w:val="right" w:leader="dot" w:pos="9016"/>
            </w:tabs>
            <w:rPr>
              <w:noProof/>
            </w:rPr>
          </w:pPr>
          <w:hyperlink w:anchor="_Toc399509547" w:history="1">
            <w:r w:rsidR="007F1E1B" w:rsidRPr="00987F88">
              <w:rPr>
                <w:rStyle w:val="Hyperlink"/>
                <w:noProof/>
              </w:rPr>
              <w:t>3.1</w:t>
            </w:r>
            <w:r w:rsidR="007F1E1B">
              <w:rPr>
                <w:noProof/>
              </w:rPr>
              <w:tab/>
            </w:r>
            <w:r w:rsidR="007F1E1B" w:rsidRPr="00987F88">
              <w:rPr>
                <w:rStyle w:val="Hyperlink"/>
                <w:noProof/>
              </w:rPr>
              <w:t>Calibration</w:t>
            </w:r>
            <w:r w:rsidR="007F1E1B">
              <w:rPr>
                <w:noProof/>
                <w:webHidden/>
              </w:rPr>
              <w:tab/>
            </w:r>
            <w:r>
              <w:rPr>
                <w:noProof/>
                <w:webHidden/>
              </w:rPr>
              <w:fldChar w:fldCharType="begin"/>
            </w:r>
            <w:r w:rsidR="007F1E1B">
              <w:rPr>
                <w:noProof/>
                <w:webHidden/>
              </w:rPr>
              <w:instrText xml:space="preserve"> PAGEREF _Toc399509547 \h </w:instrText>
            </w:r>
            <w:r>
              <w:rPr>
                <w:noProof/>
                <w:webHidden/>
              </w:rPr>
            </w:r>
            <w:r>
              <w:rPr>
                <w:noProof/>
                <w:webHidden/>
              </w:rPr>
              <w:fldChar w:fldCharType="separate"/>
            </w:r>
            <w:r w:rsidR="006D7908">
              <w:rPr>
                <w:noProof/>
                <w:webHidden/>
              </w:rPr>
              <w:t>10</w:t>
            </w:r>
            <w:r>
              <w:rPr>
                <w:noProof/>
                <w:webHidden/>
              </w:rPr>
              <w:fldChar w:fldCharType="end"/>
            </w:r>
          </w:hyperlink>
        </w:p>
        <w:p w:rsidR="007F1E1B" w:rsidRDefault="004B1F83">
          <w:pPr>
            <w:pStyle w:val="TOC2"/>
            <w:tabs>
              <w:tab w:val="left" w:pos="880"/>
              <w:tab w:val="right" w:leader="dot" w:pos="9016"/>
            </w:tabs>
            <w:rPr>
              <w:noProof/>
            </w:rPr>
          </w:pPr>
          <w:hyperlink w:anchor="_Toc399509548" w:history="1">
            <w:r w:rsidR="007F1E1B" w:rsidRPr="00987F88">
              <w:rPr>
                <w:rStyle w:val="Hyperlink"/>
                <w:noProof/>
              </w:rPr>
              <w:t>3.2</w:t>
            </w:r>
            <w:r w:rsidR="007F1E1B">
              <w:rPr>
                <w:noProof/>
              </w:rPr>
              <w:tab/>
            </w:r>
            <w:r w:rsidR="007F1E1B" w:rsidRPr="00987F88">
              <w:rPr>
                <w:rStyle w:val="Hyperlink"/>
                <w:noProof/>
              </w:rPr>
              <w:t>Deployment</w:t>
            </w:r>
            <w:r w:rsidR="007F1E1B">
              <w:rPr>
                <w:noProof/>
                <w:webHidden/>
              </w:rPr>
              <w:tab/>
            </w:r>
            <w:r>
              <w:rPr>
                <w:noProof/>
                <w:webHidden/>
              </w:rPr>
              <w:fldChar w:fldCharType="begin"/>
            </w:r>
            <w:r w:rsidR="007F1E1B">
              <w:rPr>
                <w:noProof/>
                <w:webHidden/>
              </w:rPr>
              <w:instrText xml:space="preserve"> PAGEREF _Toc399509548 \h </w:instrText>
            </w:r>
            <w:r>
              <w:rPr>
                <w:noProof/>
                <w:webHidden/>
              </w:rPr>
            </w:r>
            <w:r>
              <w:rPr>
                <w:noProof/>
                <w:webHidden/>
              </w:rPr>
              <w:fldChar w:fldCharType="separate"/>
            </w:r>
            <w:r w:rsidR="006D7908">
              <w:rPr>
                <w:noProof/>
                <w:webHidden/>
              </w:rPr>
              <w:t>11</w:t>
            </w:r>
            <w:r>
              <w:rPr>
                <w:noProof/>
                <w:webHidden/>
              </w:rPr>
              <w:fldChar w:fldCharType="end"/>
            </w:r>
          </w:hyperlink>
        </w:p>
        <w:p w:rsidR="007F1E1B" w:rsidRDefault="004B1F83">
          <w:pPr>
            <w:pStyle w:val="TOC1"/>
            <w:tabs>
              <w:tab w:val="left" w:pos="440"/>
              <w:tab w:val="right" w:leader="dot" w:pos="9016"/>
            </w:tabs>
            <w:rPr>
              <w:noProof/>
            </w:rPr>
          </w:pPr>
          <w:hyperlink w:anchor="_Toc399509549" w:history="1">
            <w:r w:rsidR="007F1E1B" w:rsidRPr="00987F88">
              <w:rPr>
                <w:rStyle w:val="Hyperlink"/>
                <w:noProof/>
              </w:rPr>
              <w:t>4</w:t>
            </w:r>
            <w:r w:rsidR="007F1E1B">
              <w:rPr>
                <w:noProof/>
              </w:rPr>
              <w:tab/>
            </w:r>
            <w:r w:rsidR="007F1E1B" w:rsidRPr="00987F88">
              <w:rPr>
                <w:rStyle w:val="Hyperlink"/>
                <w:noProof/>
              </w:rPr>
              <w:t>Data processing</w:t>
            </w:r>
            <w:r w:rsidR="007F1E1B">
              <w:rPr>
                <w:noProof/>
                <w:webHidden/>
              </w:rPr>
              <w:tab/>
            </w:r>
            <w:r>
              <w:rPr>
                <w:noProof/>
                <w:webHidden/>
              </w:rPr>
              <w:fldChar w:fldCharType="begin"/>
            </w:r>
            <w:r w:rsidR="007F1E1B">
              <w:rPr>
                <w:noProof/>
                <w:webHidden/>
              </w:rPr>
              <w:instrText xml:space="preserve"> PAGEREF _Toc399509549 \h </w:instrText>
            </w:r>
            <w:r>
              <w:rPr>
                <w:noProof/>
                <w:webHidden/>
              </w:rPr>
            </w:r>
            <w:r>
              <w:rPr>
                <w:noProof/>
                <w:webHidden/>
              </w:rPr>
              <w:fldChar w:fldCharType="separate"/>
            </w:r>
            <w:r w:rsidR="006D7908">
              <w:rPr>
                <w:noProof/>
                <w:webHidden/>
              </w:rPr>
              <w:t>12</w:t>
            </w:r>
            <w:r>
              <w:rPr>
                <w:noProof/>
                <w:webHidden/>
              </w:rPr>
              <w:fldChar w:fldCharType="end"/>
            </w:r>
          </w:hyperlink>
        </w:p>
        <w:p w:rsidR="007F1E1B" w:rsidRDefault="004B1F83">
          <w:pPr>
            <w:pStyle w:val="TOC1"/>
            <w:tabs>
              <w:tab w:val="left" w:pos="440"/>
              <w:tab w:val="right" w:leader="dot" w:pos="9016"/>
            </w:tabs>
            <w:rPr>
              <w:noProof/>
            </w:rPr>
          </w:pPr>
          <w:hyperlink w:anchor="_Toc399509550" w:history="1">
            <w:r w:rsidR="007F1E1B" w:rsidRPr="00987F88">
              <w:rPr>
                <w:rStyle w:val="Hyperlink"/>
                <w:noProof/>
              </w:rPr>
              <w:t>5</w:t>
            </w:r>
            <w:r w:rsidR="007F1E1B">
              <w:rPr>
                <w:noProof/>
              </w:rPr>
              <w:tab/>
            </w:r>
            <w:r w:rsidR="007F1E1B" w:rsidRPr="00987F88">
              <w:rPr>
                <w:rStyle w:val="Hyperlink"/>
                <w:noProof/>
              </w:rPr>
              <w:t>Excel processing</w:t>
            </w:r>
            <w:r w:rsidR="007F1E1B">
              <w:rPr>
                <w:noProof/>
                <w:webHidden/>
              </w:rPr>
              <w:tab/>
            </w:r>
            <w:r>
              <w:rPr>
                <w:noProof/>
                <w:webHidden/>
              </w:rPr>
              <w:fldChar w:fldCharType="begin"/>
            </w:r>
            <w:r w:rsidR="007F1E1B">
              <w:rPr>
                <w:noProof/>
                <w:webHidden/>
              </w:rPr>
              <w:instrText xml:space="preserve"> PAGEREF _Toc399509550 \h </w:instrText>
            </w:r>
            <w:r>
              <w:rPr>
                <w:noProof/>
                <w:webHidden/>
              </w:rPr>
            </w:r>
            <w:r>
              <w:rPr>
                <w:noProof/>
                <w:webHidden/>
              </w:rPr>
              <w:fldChar w:fldCharType="separate"/>
            </w:r>
            <w:r w:rsidR="006D7908">
              <w:rPr>
                <w:noProof/>
                <w:webHidden/>
              </w:rPr>
              <w:t>14</w:t>
            </w:r>
            <w:r>
              <w:rPr>
                <w:noProof/>
                <w:webHidden/>
              </w:rPr>
              <w:fldChar w:fldCharType="end"/>
            </w:r>
          </w:hyperlink>
        </w:p>
        <w:p w:rsidR="007F1E1B" w:rsidRDefault="004B1F83">
          <w:pPr>
            <w:pStyle w:val="TOC1"/>
            <w:tabs>
              <w:tab w:val="left" w:pos="440"/>
              <w:tab w:val="right" w:leader="dot" w:pos="9016"/>
            </w:tabs>
            <w:rPr>
              <w:noProof/>
            </w:rPr>
          </w:pPr>
          <w:hyperlink w:anchor="_Toc399509551" w:history="1">
            <w:r w:rsidR="007F1E1B" w:rsidRPr="00987F88">
              <w:rPr>
                <w:rStyle w:val="Hyperlink"/>
                <w:noProof/>
              </w:rPr>
              <w:t>6</w:t>
            </w:r>
            <w:r w:rsidR="007F1E1B">
              <w:rPr>
                <w:noProof/>
              </w:rPr>
              <w:tab/>
            </w:r>
            <w:r w:rsidR="007F1E1B" w:rsidRPr="00987F88">
              <w:rPr>
                <w:rStyle w:val="Hyperlink"/>
                <w:noProof/>
              </w:rPr>
              <w:t>Possible future improvements</w:t>
            </w:r>
            <w:r w:rsidR="007F1E1B">
              <w:rPr>
                <w:noProof/>
                <w:webHidden/>
              </w:rPr>
              <w:tab/>
            </w:r>
            <w:r>
              <w:rPr>
                <w:noProof/>
                <w:webHidden/>
              </w:rPr>
              <w:fldChar w:fldCharType="begin"/>
            </w:r>
            <w:r w:rsidR="007F1E1B">
              <w:rPr>
                <w:noProof/>
                <w:webHidden/>
              </w:rPr>
              <w:instrText xml:space="preserve"> PAGEREF _Toc399509551 \h </w:instrText>
            </w:r>
            <w:r>
              <w:rPr>
                <w:noProof/>
                <w:webHidden/>
              </w:rPr>
            </w:r>
            <w:r>
              <w:rPr>
                <w:noProof/>
                <w:webHidden/>
              </w:rPr>
              <w:fldChar w:fldCharType="separate"/>
            </w:r>
            <w:r w:rsidR="006D7908">
              <w:rPr>
                <w:noProof/>
                <w:webHidden/>
              </w:rPr>
              <w:t>14</w:t>
            </w:r>
            <w:r>
              <w:rPr>
                <w:noProof/>
                <w:webHidden/>
              </w:rPr>
              <w:fldChar w:fldCharType="end"/>
            </w:r>
          </w:hyperlink>
        </w:p>
        <w:p w:rsidR="005C61AC" w:rsidRDefault="004B1F83">
          <w:r>
            <w:rPr>
              <w:b/>
              <w:bCs/>
              <w:noProof/>
            </w:rPr>
            <w:fldChar w:fldCharType="end"/>
          </w:r>
        </w:p>
      </w:sdtContent>
    </w:sdt>
    <w:p w:rsidR="005C61AC" w:rsidRDefault="005C61AC">
      <w:pPr>
        <w:rPr>
          <w:rFonts w:asciiTheme="majorHAnsi" w:eastAsiaTheme="majorEastAsia" w:hAnsiTheme="majorHAnsi" w:cstheme="majorBidi"/>
          <w:b/>
          <w:bCs/>
          <w:color w:val="365F91" w:themeColor="accent1" w:themeShade="BF"/>
          <w:sz w:val="28"/>
          <w:szCs w:val="28"/>
        </w:rPr>
      </w:pPr>
      <w:r>
        <w:br w:type="page"/>
      </w:r>
    </w:p>
    <w:p w:rsidR="00D10998" w:rsidRDefault="00D10998" w:rsidP="0064719F">
      <w:pPr>
        <w:pStyle w:val="Heading1"/>
      </w:pPr>
      <w:bookmarkStart w:id="0" w:name="_Toc399509537"/>
      <w:r>
        <w:lastRenderedPageBreak/>
        <w:t>Introduction</w:t>
      </w:r>
      <w:bookmarkEnd w:id="0"/>
    </w:p>
    <w:p w:rsidR="00587510" w:rsidRDefault="00D10998" w:rsidP="009E15DF">
      <w:r>
        <w:t xml:space="preserve">The previous manual for the </w:t>
      </w:r>
      <w:proofErr w:type="spellStart"/>
      <w:r>
        <w:t>Waveloggers</w:t>
      </w:r>
      <w:proofErr w:type="spellEnd"/>
      <w:r>
        <w:t>, written by Henk Jan Verhagen</w:t>
      </w:r>
      <w:proofErr w:type="gramStart"/>
      <w:r>
        <w:t xml:space="preserve">,  </w:t>
      </w:r>
      <w:r>
        <w:rPr>
          <w:i/>
          <w:iCs/>
        </w:rPr>
        <w:t>EMS</w:t>
      </w:r>
      <w:proofErr w:type="gramEnd"/>
      <w:r>
        <w:rPr>
          <w:i/>
          <w:iCs/>
        </w:rPr>
        <w:t xml:space="preserve"> wave logger data processing </w:t>
      </w:r>
      <w:r>
        <w:t>is written for an earlier version of the Waveloggers. This manual is update to be used with version 3 of the EMS Waveloggers. It contains mainly practical information and guidelines to the operation an</w:t>
      </w:r>
      <w:r w:rsidR="00B77532">
        <w:t>d data processing. The theory of</w:t>
      </w:r>
      <w:r>
        <w:t xml:space="preserve"> the working of the Waveloggers has not changed and can be found in the previous manual.</w:t>
      </w:r>
    </w:p>
    <w:p w:rsidR="0002128E" w:rsidRPr="009E15DF" w:rsidRDefault="00587510" w:rsidP="006D7908">
      <w:r>
        <w:t xml:space="preserve">The manual is updated in February 2015 </w:t>
      </w:r>
      <w:r w:rsidR="00A90DCC">
        <w:t>to include</w:t>
      </w:r>
      <w:r>
        <w:t xml:space="preserve"> information about the s</w:t>
      </w:r>
      <w:r w:rsidR="00A90DCC">
        <w:t xml:space="preserve">ettings for deployment. Additionally, </w:t>
      </w:r>
      <w:r w:rsidR="006D7908">
        <w:t>a smarter way of calibrating is carried out and some tips and tricks are added.</w:t>
      </w:r>
      <w:r w:rsidR="0002128E">
        <w:br w:type="page"/>
      </w:r>
    </w:p>
    <w:p w:rsidR="0064719F" w:rsidRDefault="0064719F" w:rsidP="0064719F">
      <w:pPr>
        <w:pStyle w:val="Heading1"/>
      </w:pPr>
      <w:bookmarkStart w:id="1" w:name="_Toc399509538"/>
      <w:r>
        <w:lastRenderedPageBreak/>
        <w:t>Setting up the Wavelogger</w:t>
      </w:r>
      <w:bookmarkEnd w:id="1"/>
    </w:p>
    <w:p w:rsidR="00DB23C5" w:rsidRDefault="004023C4" w:rsidP="0064719F">
      <w:pPr>
        <w:pStyle w:val="Heading2"/>
      </w:pPr>
      <w:bookmarkStart w:id="2" w:name="_Toc399509539"/>
      <w:r>
        <w:t>Physical preparation</w:t>
      </w:r>
      <w:bookmarkEnd w:id="2"/>
    </w:p>
    <w:p w:rsidR="00DB23C5" w:rsidRDefault="00DB23C5" w:rsidP="00806BF9">
      <w:pPr>
        <w:pStyle w:val="ListParagraph"/>
        <w:numPr>
          <w:ilvl w:val="0"/>
          <w:numId w:val="9"/>
        </w:numPr>
      </w:pPr>
      <w:r>
        <w:t xml:space="preserve">The o-ring should be kept clean and </w:t>
      </w:r>
      <w:r w:rsidR="00806BF9">
        <w:t xml:space="preserve">sufficient </w:t>
      </w:r>
      <w:proofErr w:type="spellStart"/>
      <w:r w:rsidR="00806BF9">
        <w:t>Molykote</w:t>
      </w:r>
      <w:proofErr w:type="spellEnd"/>
      <w:r w:rsidR="00806BF9">
        <w:t xml:space="preserve"> 111 Compound (silicon sealant) </w:t>
      </w:r>
      <w:r>
        <w:t xml:space="preserve">should </w:t>
      </w:r>
      <w:r w:rsidR="004023C4">
        <w:t>be applied before</w:t>
      </w:r>
      <w:r>
        <w:t xml:space="preserve"> each deployment</w:t>
      </w:r>
    </w:p>
    <w:p w:rsidR="00806BF9" w:rsidRDefault="00806BF9" w:rsidP="00806BF9">
      <w:pPr>
        <w:pStyle w:val="ListParagraph"/>
        <w:numPr>
          <w:ilvl w:val="0"/>
          <w:numId w:val="9"/>
        </w:numPr>
      </w:pPr>
      <w:r>
        <w:t>Close the cap tight</w:t>
      </w:r>
      <w:proofErr w:type="gramStart"/>
      <w:r>
        <w:t>!!.</w:t>
      </w:r>
      <w:proofErr w:type="gramEnd"/>
      <w:r>
        <w:t xml:space="preserve"> Check the other cap if it is sealed and closed tight!!</w:t>
      </w:r>
    </w:p>
    <w:p w:rsidR="004023C4" w:rsidRPr="00DB23C5" w:rsidRDefault="004023C4" w:rsidP="004023C4">
      <w:pPr>
        <w:pStyle w:val="ListParagraph"/>
        <w:numPr>
          <w:ilvl w:val="0"/>
          <w:numId w:val="9"/>
        </w:numPr>
      </w:pPr>
      <w:r>
        <w:t>SD card: open slot by moving it downwards, close by moving it upwards</w:t>
      </w:r>
    </w:p>
    <w:p w:rsidR="0064719F" w:rsidRDefault="0064719F" w:rsidP="0064719F">
      <w:pPr>
        <w:pStyle w:val="Heading2"/>
      </w:pPr>
      <w:bookmarkStart w:id="3" w:name="_Toc399509540"/>
      <w:r>
        <w:t>Wavelogger Settings</w:t>
      </w:r>
      <w:bookmarkEnd w:id="3"/>
    </w:p>
    <w:p w:rsidR="0064719F" w:rsidRDefault="0064719F" w:rsidP="00EE1E86">
      <w:r>
        <w:t xml:space="preserve">The Wavelogger has </w:t>
      </w:r>
      <w:proofErr w:type="gramStart"/>
      <w:r>
        <w:t xml:space="preserve">three </w:t>
      </w:r>
      <w:r w:rsidR="00EE1E86">
        <w:t xml:space="preserve"> modes</w:t>
      </w:r>
      <w:proofErr w:type="gramEnd"/>
      <w:r>
        <w:t xml:space="preserve">: </w:t>
      </w:r>
    </w:p>
    <w:p w:rsidR="0064719F" w:rsidRDefault="0064719F" w:rsidP="00EE1E86">
      <w:pPr>
        <w:pStyle w:val="ListParagraph"/>
        <w:numPr>
          <w:ilvl w:val="0"/>
          <w:numId w:val="6"/>
        </w:numPr>
      </w:pPr>
      <w:r w:rsidRPr="00F25438">
        <w:rPr>
          <w:b/>
          <w:bCs/>
        </w:rPr>
        <w:t xml:space="preserve">USB: </w:t>
      </w:r>
      <w:r>
        <w:t xml:space="preserve">In this </w:t>
      </w:r>
      <w:r w:rsidR="00EE1E86">
        <w:t xml:space="preserve">mode </w:t>
      </w:r>
      <w:r>
        <w:t>the logger can be connected to a PC using the USB cable. This allows for retrieving data, changing the settings and recharging.</w:t>
      </w:r>
    </w:p>
    <w:p w:rsidR="0064719F" w:rsidRDefault="0064719F" w:rsidP="0064719F">
      <w:pPr>
        <w:pStyle w:val="ListParagraph"/>
        <w:numPr>
          <w:ilvl w:val="0"/>
          <w:numId w:val="6"/>
        </w:numPr>
      </w:pPr>
      <w:r w:rsidRPr="00F25438">
        <w:rPr>
          <w:b/>
          <w:bCs/>
        </w:rPr>
        <w:t xml:space="preserve">LOG: </w:t>
      </w:r>
      <w:r>
        <w:t>The Wavelogger is logging the pressure according to the user defined settings.</w:t>
      </w:r>
    </w:p>
    <w:p w:rsidR="0064719F" w:rsidRDefault="0064719F" w:rsidP="0064719F">
      <w:pPr>
        <w:pStyle w:val="ListParagraph"/>
        <w:numPr>
          <w:ilvl w:val="0"/>
          <w:numId w:val="6"/>
        </w:numPr>
      </w:pPr>
      <w:r w:rsidRPr="00F25438">
        <w:rPr>
          <w:b/>
          <w:bCs/>
        </w:rPr>
        <w:t xml:space="preserve">OFF: </w:t>
      </w:r>
      <w:r>
        <w:t>The Wavelogger is off.</w:t>
      </w:r>
    </w:p>
    <w:p w:rsidR="0064719F" w:rsidRPr="0064719F" w:rsidRDefault="0064719F" w:rsidP="00806BF9">
      <w:r>
        <w:t>The LED switch allows you to see the function of the Wavelogger. Flashing mean</w:t>
      </w:r>
      <w:r w:rsidR="00002AC2">
        <w:t>s logging, continuous on means USB mode</w:t>
      </w:r>
      <w:r>
        <w:t xml:space="preserve">. The LED </w:t>
      </w:r>
      <w:r w:rsidR="00806BF9">
        <w:t xml:space="preserve">shall </w:t>
      </w:r>
      <w:r>
        <w:t>also be switched off to safe battery power when logging.</w:t>
      </w:r>
      <w:r w:rsidR="00806BF9">
        <w:t xml:space="preserve"> Thurn it on to make sure the device is logging (led is flashing) and then turn it off for deployment.</w:t>
      </w:r>
    </w:p>
    <w:p w:rsidR="00EC0DE7" w:rsidRDefault="00EC0DE7" w:rsidP="00FB79B3">
      <w:pPr>
        <w:pStyle w:val="Heading2"/>
      </w:pPr>
      <w:bookmarkStart w:id="4" w:name="_Toc399509541"/>
      <w:r>
        <w:t>USB Cable</w:t>
      </w:r>
      <w:bookmarkEnd w:id="4"/>
    </w:p>
    <w:p w:rsidR="00EC0DE7" w:rsidRDefault="00EC0DE7" w:rsidP="00EC0DE7">
      <w:r>
        <w:t>The supplied USB cable has a built in FTDI chip, to use it a driver has to be installed</w:t>
      </w:r>
      <w:r w:rsidR="0064719F">
        <w:t xml:space="preserve"> which is supplied on the DVD and</w:t>
      </w:r>
      <w:r>
        <w:t xml:space="preserve"> can</w:t>
      </w:r>
      <w:r w:rsidR="0064719F">
        <w:t xml:space="preserve"> also</w:t>
      </w:r>
      <w:r>
        <w:t xml:space="preserve"> be found here: </w:t>
      </w:r>
    </w:p>
    <w:p w:rsidR="00EC0DE7" w:rsidRDefault="004B1F83" w:rsidP="00EC0DE7">
      <w:hyperlink r:id="rId9" w:history="1">
        <w:r w:rsidR="00EC0DE7" w:rsidRPr="00E65E5C">
          <w:rPr>
            <w:rStyle w:val="Hyperlink"/>
          </w:rPr>
          <w:t>http://www.ftdichip.com/FTDrivers.htm</w:t>
        </w:r>
      </w:hyperlink>
    </w:p>
    <w:p w:rsidR="00002AC2" w:rsidRDefault="00002AC2" w:rsidP="00EC0DE7">
      <w:r>
        <w:t xml:space="preserve">The virtual com port (VCP) driver is required and the easiest way is to download the executable setup file. Run this file as administrator (right click, ‘run as administrator’). It is recommended to connect the logger during driver installation and put it on USB mode. </w:t>
      </w:r>
    </w:p>
    <w:p w:rsidR="00BA5B95" w:rsidRDefault="00EC0DE7" w:rsidP="00BA5B95">
      <w:pPr>
        <w:rPr>
          <w:iCs/>
        </w:rPr>
      </w:pPr>
      <w:r>
        <w:t>After the driver is installed the</w:t>
      </w:r>
      <w:r w:rsidR="00BA5B95">
        <w:t xml:space="preserve"> device manager of Windows should be checked. Under </w:t>
      </w:r>
      <w:r w:rsidR="00BA5B95">
        <w:rPr>
          <w:i/>
          <w:iCs/>
        </w:rPr>
        <w:t>Ports</w:t>
      </w:r>
      <w:r w:rsidR="00BA5B95">
        <w:t xml:space="preserve"> a USB serial port with a </w:t>
      </w:r>
      <w:r w:rsidR="00BA5B95" w:rsidRPr="00BA5B95">
        <w:rPr>
          <w:i/>
          <w:iCs/>
        </w:rPr>
        <w:t>COM</w:t>
      </w:r>
      <w:r w:rsidR="00BA5B95">
        <w:t xml:space="preserve"> number should be found. Usually the </w:t>
      </w:r>
      <w:r w:rsidR="00BA5B95" w:rsidRPr="00BA5B95">
        <w:rPr>
          <w:i/>
          <w:iCs/>
        </w:rPr>
        <w:t xml:space="preserve">COM </w:t>
      </w:r>
      <w:r w:rsidR="00BA5B95">
        <w:t xml:space="preserve">number is </w:t>
      </w:r>
      <w:r w:rsidR="00BA5B95" w:rsidRPr="00BA5B95">
        <w:rPr>
          <w:i/>
          <w:iCs/>
        </w:rPr>
        <w:t>COM6</w:t>
      </w:r>
      <w:r w:rsidR="00BA5B95">
        <w:t xml:space="preserve">. You will need this when working with the </w:t>
      </w:r>
      <w:r w:rsidR="00BA5B95">
        <w:rPr>
          <w:i/>
          <w:iCs/>
        </w:rPr>
        <w:t>Command</w:t>
      </w:r>
      <w:r w:rsidR="00BA5B95">
        <w:rPr>
          <w:iCs/>
        </w:rPr>
        <w:t xml:space="preserve"> program to communicate with the Wavelogger.</w:t>
      </w:r>
    </w:p>
    <w:p w:rsidR="00BA5B95" w:rsidRDefault="00BA5B95" w:rsidP="00BA5B95">
      <w:r>
        <w:rPr>
          <w:iCs/>
        </w:rPr>
        <w:t>The cable m</w:t>
      </w:r>
      <w:r w:rsidR="00EC0DE7">
        <w:t>ay</w:t>
      </w:r>
      <w:r>
        <w:t xml:space="preserve"> now</w:t>
      </w:r>
      <w:r w:rsidR="00EC0DE7">
        <w:t xml:space="preserve"> be used to configure, retrieve data or charge the </w:t>
      </w:r>
      <w:proofErr w:type="spellStart"/>
      <w:r w:rsidR="00EC0DE7">
        <w:t>Wavelogger</w:t>
      </w:r>
      <w:proofErr w:type="spellEnd"/>
      <w:r w:rsidR="00EC0DE7">
        <w:t>.</w:t>
      </w:r>
      <w:r w:rsidR="006733C9">
        <w:t xml:space="preserve"> The charging is either by </w:t>
      </w:r>
      <w:proofErr w:type="spellStart"/>
      <w:r w:rsidR="006733C9">
        <w:t>pluging</w:t>
      </w:r>
      <w:proofErr w:type="spellEnd"/>
      <w:r w:rsidR="006733C9">
        <w:t xml:space="preserve"> the USB plug to a computer port or to a common USB adaptor (for smart phones, for instance). </w:t>
      </w:r>
    </w:p>
    <w:p w:rsidR="0064719F" w:rsidRDefault="0064719F" w:rsidP="0064719F">
      <w:pPr>
        <w:pStyle w:val="Heading2"/>
      </w:pPr>
      <w:bookmarkStart w:id="5" w:name="_Toc399509542"/>
      <w:r>
        <w:t>Installing the Command program</w:t>
      </w:r>
      <w:bookmarkEnd w:id="5"/>
    </w:p>
    <w:p w:rsidR="0064719F" w:rsidRPr="0064719F" w:rsidRDefault="00307F9D" w:rsidP="0064719F">
      <w:r>
        <w:t>To install the C</w:t>
      </w:r>
      <w:r w:rsidR="0064719F">
        <w:t xml:space="preserve">ommand program copy the folder </w:t>
      </w:r>
      <w:proofErr w:type="spellStart"/>
      <w:r w:rsidR="0064719F">
        <w:rPr>
          <w:i/>
          <w:iCs/>
        </w:rPr>
        <w:t>SetupUtil</w:t>
      </w:r>
      <w:proofErr w:type="spellEnd"/>
      <w:r w:rsidR="0064719F">
        <w:t xml:space="preserve"> from the DVD to your PC and run the </w:t>
      </w:r>
      <w:r w:rsidR="0064719F">
        <w:rPr>
          <w:i/>
          <w:iCs/>
        </w:rPr>
        <w:t xml:space="preserve">setup </w:t>
      </w:r>
      <w:r w:rsidR="0064719F">
        <w:t>executable</w:t>
      </w:r>
      <w:r>
        <w:t xml:space="preserve"> as administrator</w:t>
      </w:r>
      <w:r w:rsidR="0064719F">
        <w:t>. Follow the steps and the command program will be installed.</w:t>
      </w:r>
    </w:p>
    <w:p w:rsidR="00157294" w:rsidRDefault="00157294" w:rsidP="00157294">
      <w:pPr>
        <w:pStyle w:val="Heading2"/>
      </w:pPr>
      <w:bookmarkStart w:id="6" w:name="_Ref391380936"/>
      <w:bookmarkStart w:id="7" w:name="_Toc399509543"/>
      <w:r>
        <w:t>Connecting the Wavelogger to your PC</w:t>
      </w:r>
      <w:bookmarkEnd w:id="6"/>
      <w:bookmarkEnd w:id="7"/>
    </w:p>
    <w:p w:rsidR="006953EA" w:rsidRDefault="006953EA" w:rsidP="0022672B">
      <w:r>
        <w:t xml:space="preserve">To retrieve data or configure the Wavelogger the </w:t>
      </w:r>
      <w:r>
        <w:rPr>
          <w:i/>
          <w:iCs/>
        </w:rPr>
        <w:t>Command</w:t>
      </w:r>
      <w:r>
        <w:t xml:space="preserve"> </w:t>
      </w:r>
      <w:r w:rsidR="0022672B">
        <w:t xml:space="preserve">program </w:t>
      </w:r>
      <w:r>
        <w:t>may be used.</w:t>
      </w:r>
    </w:p>
    <w:p w:rsidR="00591194" w:rsidRDefault="00591194" w:rsidP="00D35694">
      <w:pPr>
        <w:pStyle w:val="ListParagraph"/>
        <w:numPr>
          <w:ilvl w:val="0"/>
          <w:numId w:val="2"/>
        </w:numPr>
      </w:pPr>
      <w:r>
        <w:t>Set the Wavelogger to USB mode.</w:t>
      </w:r>
    </w:p>
    <w:p w:rsidR="00D35694" w:rsidRDefault="00D35694" w:rsidP="00D35694">
      <w:pPr>
        <w:pStyle w:val="ListParagraph"/>
        <w:numPr>
          <w:ilvl w:val="0"/>
          <w:numId w:val="2"/>
        </w:numPr>
      </w:pPr>
      <w:r>
        <w:t xml:space="preserve">Attach the USB cable to the PC </w:t>
      </w:r>
      <w:r w:rsidR="00591194">
        <w:t xml:space="preserve">and Wavelogger </w:t>
      </w:r>
      <w:r>
        <w:t xml:space="preserve">and open the </w:t>
      </w:r>
      <w:r>
        <w:rPr>
          <w:i/>
          <w:iCs/>
        </w:rPr>
        <w:t>Command</w:t>
      </w:r>
      <w:r>
        <w:t xml:space="preserve"> </w:t>
      </w:r>
      <w:r w:rsidR="0064270F">
        <w:t>executable</w:t>
      </w:r>
      <w:r w:rsidR="00591194">
        <w:t>.</w:t>
      </w:r>
    </w:p>
    <w:p w:rsidR="006733C9" w:rsidRDefault="006733C9" w:rsidP="00D35694">
      <w:pPr>
        <w:pStyle w:val="ListParagraph"/>
        <w:numPr>
          <w:ilvl w:val="0"/>
          <w:numId w:val="2"/>
        </w:numPr>
      </w:pPr>
      <w:r>
        <w:lastRenderedPageBreak/>
        <w:t>In the command window select “do nothing’’ mode</w:t>
      </w:r>
    </w:p>
    <w:p w:rsidR="00EC0DE7" w:rsidRDefault="00D35694" w:rsidP="00591194">
      <w:pPr>
        <w:pStyle w:val="ListParagraph"/>
        <w:numPr>
          <w:ilvl w:val="0"/>
          <w:numId w:val="2"/>
        </w:numPr>
      </w:pPr>
      <w:r>
        <w:t>Select the COM number that corresponds with the USB port. (</w:t>
      </w:r>
      <w:proofErr w:type="gramStart"/>
      <w:r>
        <w:t>see</w:t>
      </w:r>
      <w:proofErr w:type="gramEnd"/>
      <w:r>
        <w:t xml:space="preserve"> chapter USB Cable)</w:t>
      </w:r>
      <w:r w:rsidR="00591194">
        <w:t>.</w:t>
      </w:r>
    </w:p>
    <w:p w:rsidR="00591194" w:rsidRDefault="00591194" w:rsidP="00591194">
      <w:pPr>
        <w:pStyle w:val="ListParagraph"/>
        <w:numPr>
          <w:ilvl w:val="0"/>
          <w:numId w:val="2"/>
        </w:numPr>
      </w:pPr>
      <w:r>
        <w:t>Press Open, if working correctly the program will return something that looks like this:</w:t>
      </w:r>
    </w:p>
    <w:p w:rsidR="00591194" w:rsidRDefault="00591194" w:rsidP="00F97602">
      <w:pPr>
        <w:pStyle w:val="NoSpacing"/>
        <w:ind w:left="360"/>
      </w:pPr>
      <w:r>
        <w:t>[</w:t>
      </w:r>
      <w:proofErr w:type="gramStart"/>
      <w:r>
        <w:t>2J[</w:t>
      </w:r>
      <w:proofErr w:type="gramEnd"/>
      <w:r>
        <w:t>HSETUP</w:t>
      </w:r>
      <w:r w:rsidR="00F97602">
        <w:tab/>
      </w:r>
      <w:r w:rsidR="00F97602">
        <w:tab/>
      </w:r>
      <w:r w:rsidR="00F97602">
        <w:tab/>
      </w:r>
    </w:p>
    <w:p w:rsidR="00591194" w:rsidRDefault="00591194" w:rsidP="00F97602">
      <w:pPr>
        <w:pStyle w:val="NoSpacing"/>
        <w:ind w:left="360"/>
      </w:pPr>
      <w:r>
        <w:t>MENU</w:t>
      </w:r>
    </w:p>
    <w:p w:rsidR="00591194" w:rsidRDefault="00591194" w:rsidP="00F97602">
      <w:pPr>
        <w:pStyle w:val="NoSpacing"/>
        <w:ind w:left="360"/>
      </w:pPr>
      <w:r>
        <w:t>SELF_TEST</w:t>
      </w:r>
    </w:p>
    <w:p w:rsidR="00591194" w:rsidRPr="00F97602" w:rsidRDefault="00591194" w:rsidP="00F97602">
      <w:pPr>
        <w:pStyle w:val="NoSpacing"/>
        <w:ind w:left="360"/>
        <w:rPr>
          <w:i/>
          <w:iCs/>
        </w:rPr>
      </w:pPr>
      <w:r>
        <w:t>INT: 300</w:t>
      </w:r>
      <w:r w:rsidR="00F97602">
        <w:tab/>
      </w:r>
      <w:r w:rsidR="00F97602">
        <w:tab/>
      </w:r>
      <w:r w:rsidR="00F97602">
        <w:tab/>
      </w:r>
      <w:proofErr w:type="gramStart"/>
      <w:r w:rsidR="00F97602">
        <w:rPr>
          <w:i/>
          <w:iCs/>
        </w:rPr>
        <w:t>Setting</w:t>
      </w:r>
      <w:proofErr w:type="gramEnd"/>
      <w:r w:rsidR="00F97602">
        <w:rPr>
          <w:i/>
          <w:iCs/>
        </w:rPr>
        <w:t xml:space="preserve"> for the interval, in seconds</w:t>
      </w:r>
    </w:p>
    <w:p w:rsidR="00591194" w:rsidRPr="00F97602" w:rsidRDefault="00591194" w:rsidP="00F97602">
      <w:pPr>
        <w:pStyle w:val="NoSpacing"/>
        <w:ind w:left="360"/>
        <w:rPr>
          <w:i/>
          <w:iCs/>
        </w:rPr>
      </w:pPr>
      <w:r>
        <w:t>SAMPLES: 31</w:t>
      </w:r>
      <w:r w:rsidR="00F97602">
        <w:tab/>
      </w:r>
      <w:r w:rsidR="00F97602">
        <w:tab/>
      </w:r>
      <w:r w:rsidR="00F97602">
        <w:rPr>
          <w:i/>
          <w:iCs/>
        </w:rPr>
        <w:t>Settings for the number of samples</w:t>
      </w:r>
    </w:p>
    <w:p w:rsidR="00591194" w:rsidRDefault="00591194" w:rsidP="00F97602">
      <w:pPr>
        <w:pStyle w:val="NoSpacing"/>
        <w:ind w:left="360"/>
      </w:pPr>
      <w:r>
        <w:t>TIME: 2014/6/13 8:56:39</w:t>
      </w:r>
    </w:p>
    <w:p w:rsidR="00591194" w:rsidRPr="00F97602" w:rsidRDefault="00591194" w:rsidP="00F97602">
      <w:pPr>
        <w:pStyle w:val="NoSpacing"/>
        <w:ind w:left="360"/>
        <w:rPr>
          <w:i/>
          <w:iCs/>
        </w:rPr>
      </w:pPr>
      <w:r>
        <w:t>AD VAL: 151</w:t>
      </w:r>
      <w:r w:rsidR="00F97602">
        <w:tab/>
      </w:r>
      <w:r w:rsidR="00F97602">
        <w:tab/>
      </w:r>
      <w:proofErr w:type="gramStart"/>
      <w:r w:rsidR="00F97602">
        <w:rPr>
          <w:i/>
          <w:iCs/>
        </w:rPr>
        <w:t>The</w:t>
      </w:r>
      <w:proofErr w:type="gramEnd"/>
      <w:r w:rsidR="00F97602">
        <w:rPr>
          <w:i/>
          <w:iCs/>
        </w:rPr>
        <w:t xml:space="preserve"> measurement at this time</w:t>
      </w:r>
      <w:r w:rsidR="00EE1E86">
        <w:rPr>
          <w:i/>
          <w:iCs/>
        </w:rPr>
        <w:t xml:space="preserve"> (voltage)</w:t>
      </w:r>
    </w:p>
    <w:p w:rsidR="00591194" w:rsidRPr="00F97602" w:rsidRDefault="00591194" w:rsidP="00F97602">
      <w:pPr>
        <w:pStyle w:val="NoSpacing"/>
        <w:ind w:left="360"/>
        <w:rPr>
          <w:i/>
          <w:iCs/>
        </w:rPr>
      </w:pPr>
      <w:r>
        <w:t>SD WRITE...</w:t>
      </w:r>
      <w:r w:rsidR="00F97602">
        <w:tab/>
      </w:r>
      <w:r w:rsidR="00F97602">
        <w:tab/>
      </w:r>
      <w:r w:rsidR="00F97602">
        <w:tab/>
      </w:r>
      <w:r w:rsidR="00F97602">
        <w:rPr>
          <w:i/>
          <w:iCs/>
        </w:rPr>
        <w:t>Status of the SD card</w:t>
      </w:r>
    </w:p>
    <w:p w:rsidR="00591194" w:rsidRDefault="00591194" w:rsidP="00F97602">
      <w:pPr>
        <w:pStyle w:val="NoSpacing"/>
        <w:ind w:left="360"/>
      </w:pPr>
      <w:r>
        <w:t>TEST...OK</w:t>
      </w:r>
    </w:p>
    <w:p w:rsidR="00656C22" w:rsidRDefault="00591194" w:rsidP="00F97602">
      <w:pPr>
        <w:ind w:left="360"/>
      </w:pPr>
      <w:r>
        <w:t>CMD...</w:t>
      </w:r>
    </w:p>
    <w:p w:rsidR="00333F71" w:rsidRDefault="0064270F" w:rsidP="00B722C9">
      <w:r>
        <w:t>Now you are connected</w:t>
      </w:r>
      <w:r w:rsidR="00844578">
        <w:t>,</w:t>
      </w:r>
      <w:r>
        <w:t xml:space="preserve"> you</w:t>
      </w:r>
      <w:r w:rsidR="00B722C9">
        <w:t xml:space="preserve"> can</w:t>
      </w:r>
      <w:r w:rsidR="00333F71">
        <w:t xml:space="preserve"> </w:t>
      </w:r>
      <w:r>
        <w:t xml:space="preserve">change the settings of your </w:t>
      </w:r>
      <w:proofErr w:type="spellStart"/>
      <w:r>
        <w:t>Wavelogger</w:t>
      </w:r>
      <w:proofErr w:type="spellEnd"/>
      <w:r w:rsidR="00B722C9">
        <w:t xml:space="preserve"> and either erase the memory on the SD card or leave it unchanged</w:t>
      </w:r>
      <w:r>
        <w:t xml:space="preserve">. </w:t>
      </w:r>
      <w:r w:rsidR="00333F71">
        <w:t>The three possible operations are:</w:t>
      </w:r>
      <w:r w:rsidR="00B722C9">
        <w:t xml:space="preserve"> </w:t>
      </w:r>
    </w:p>
    <w:p w:rsidR="00333F71" w:rsidRDefault="00333F71" w:rsidP="00333F71">
      <w:pPr>
        <w:pStyle w:val="ListParagraph"/>
        <w:numPr>
          <w:ilvl w:val="0"/>
          <w:numId w:val="3"/>
        </w:numPr>
      </w:pPr>
      <w:r>
        <w:t>Configure settings + Do nothing</w:t>
      </w:r>
    </w:p>
    <w:p w:rsidR="00333F71" w:rsidRDefault="00333F71" w:rsidP="00333F71">
      <w:pPr>
        <w:pStyle w:val="ListParagraph"/>
        <w:numPr>
          <w:ilvl w:val="0"/>
          <w:numId w:val="3"/>
        </w:numPr>
      </w:pPr>
      <w:r>
        <w:t>Configure settings + Erase memory</w:t>
      </w:r>
    </w:p>
    <w:p w:rsidR="00333F71" w:rsidRDefault="00333F71" w:rsidP="00333F71">
      <w:pPr>
        <w:pStyle w:val="ListParagraph"/>
        <w:numPr>
          <w:ilvl w:val="0"/>
          <w:numId w:val="3"/>
        </w:numPr>
      </w:pPr>
      <w:r>
        <w:t>Configure settings + Download memory</w:t>
      </w:r>
      <w:r w:rsidR="00E82EA0">
        <w:t>. This downloading does not work properly. See the next chapter for a description of the download procedure.</w:t>
      </w:r>
    </w:p>
    <w:p w:rsidR="0009297F" w:rsidRDefault="0064270F" w:rsidP="00656C22">
      <w:r>
        <w:t>These are described below.</w:t>
      </w:r>
      <w:r w:rsidR="00656C22">
        <w:t xml:space="preserve"> Press </w:t>
      </w:r>
      <w:r w:rsidR="00656C22">
        <w:rPr>
          <w:i/>
          <w:iCs/>
        </w:rPr>
        <w:t>Close</w:t>
      </w:r>
      <w:r w:rsidR="00656C22">
        <w:t xml:space="preserve"> to close the connection between the PC and the Wavelogger.</w:t>
      </w:r>
    </w:p>
    <w:p w:rsidR="007A1527" w:rsidRDefault="007A1527" w:rsidP="00157294">
      <w:pPr>
        <w:pStyle w:val="Heading3"/>
      </w:pPr>
      <w:bookmarkStart w:id="8" w:name="_Toc399509544"/>
      <w:r>
        <w:t>Configuration</w:t>
      </w:r>
      <w:bookmarkEnd w:id="8"/>
    </w:p>
    <w:p w:rsidR="007A1527" w:rsidRDefault="007A1527" w:rsidP="007A1527">
      <w:r>
        <w:t xml:space="preserve">The two basic settings for the </w:t>
      </w:r>
      <w:r w:rsidR="006953EA">
        <w:t>Waveloggers</w:t>
      </w:r>
      <w:r>
        <w:t xml:space="preserve"> are the amount of samples to be taken during a measurement and the interval between successive measurements.</w:t>
      </w:r>
    </w:p>
    <w:p w:rsidR="007A1527" w:rsidRDefault="007A1527" w:rsidP="007A1527">
      <w:r>
        <w:t xml:space="preserve">In the dropdown menu </w:t>
      </w:r>
      <w:proofErr w:type="gramStart"/>
      <w:r>
        <w:rPr>
          <w:i/>
          <w:iCs/>
        </w:rPr>
        <w:t xml:space="preserve">Samples </w:t>
      </w:r>
      <w:r>
        <w:t xml:space="preserve"> the</w:t>
      </w:r>
      <w:proofErr w:type="gramEnd"/>
      <w:r>
        <w:t xml:space="preserve"> amount of samples during a measurement can be set. The choices are given in the table below, including the time of the sample for a sampling rate of 4 </w:t>
      </w:r>
      <w:r w:rsidR="00814892">
        <w:t>Hz</w:t>
      </w:r>
      <w:r>
        <w:t>.</w:t>
      </w:r>
    </w:p>
    <w:tbl>
      <w:tblPr>
        <w:tblStyle w:val="MediumShading1-Accent1"/>
        <w:tblW w:w="0" w:type="auto"/>
        <w:jc w:val="center"/>
        <w:tblLook w:val="04A0"/>
      </w:tblPr>
      <w:tblGrid>
        <w:gridCol w:w="1070"/>
        <w:gridCol w:w="1165"/>
      </w:tblGrid>
      <w:tr w:rsidR="007A1527" w:rsidTr="007A1527">
        <w:trPr>
          <w:cnfStyle w:val="100000000000"/>
          <w:jc w:val="center"/>
        </w:trPr>
        <w:tc>
          <w:tcPr>
            <w:cnfStyle w:val="001000000000"/>
            <w:tcW w:w="1070" w:type="dxa"/>
          </w:tcPr>
          <w:p w:rsidR="007A1527" w:rsidRPr="003043FB" w:rsidRDefault="007A1527" w:rsidP="007A1527">
            <w:pPr>
              <w:jc w:val="center"/>
            </w:pPr>
            <w:r>
              <w:t>Samples</w:t>
            </w:r>
          </w:p>
        </w:tc>
        <w:tc>
          <w:tcPr>
            <w:tcW w:w="1165" w:type="dxa"/>
          </w:tcPr>
          <w:p w:rsidR="007A1527" w:rsidRDefault="007A1527" w:rsidP="007A1527">
            <w:pPr>
              <w:jc w:val="center"/>
              <w:cnfStyle w:val="100000000000"/>
            </w:pPr>
            <w:r>
              <w:t>Time</w:t>
            </w:r>
          </w:p>
        </w:tc>
      </w:tr>
      <w:tr w:rsidR="007A1527" w:rsidTr="007A1527">
        <w:trPr>
          <w:cnfStyle w:val="000000100000"/>
          <w:jc w:val="center"/>
        </w:trPr>
        <w:tc>
          <w:tcPr>
            <w:cnfStyle w:val="001000000000"/>
            <w:tcW w:w="1070" w:type="dxa"/>
          </w:tcPr>
          <w:p w:rsidR="007A1527" w:rsidRPr="003043FB" w:rsidRDefault="007A1527" w:rsidP="007A1527">
            <w:pPr>
              <w:jc w:val="right"/>
            </w:pPr>
            <w:r w:rsidRPr="003043FB">
              <w:t>2</w:t>
            </w:r>
          </w:p>
        </w:tc>
        <w:tc>
          <w:tcPr>
            <w:tcW w:w="1165" w:type="dxa"/>
          </w:tcPr>
          <w:p w:rsidR="007A1527" w:rsidRDefault="007A1527" w:rsidP="007A1527">
            <w:pPr>
              <w:jc w:val="right"/>
              <w:cnfStyle w:val="000000100000"/>
            </w:pPr>
            <w:r>
              <w:t>0.5 s</w:t>
            </w:r>
          </w:p>
        </w:tc>
      </w:tr>
      <w:tr w:rsidR="007A1527" w:rsidTr="007A1527">
        <w:trPr>
          <w:cnfStyle w:val="000000010000"/>
          <w:jc w:val="center"/>
        </w:trPr>
        <w:tc>
          <w:tcPr>
            <w:cnfStyle w:val="001000000000"/>
            <w:tcW w:w="1070" w:type="dxa"/>
          </w:tcPr>
          <w:p w:rsidR="007A1527" w:rsidRPr="003043FB" w:rsidRDefault="007A1527" w:rsidP="007A1527">
            <w:pPr>
              <w:jc w:val="right"/>
            </w:pPr>
            <w:r w:rsidRPr="003043FB">
              <w:t>4</w:t>
            </w:r>
          </w:p>
        </w:tc>
        <w:tc>
          <w:tcPr>
            <w:tcW w:w="1165" w:type="dxa"/>
          </w:tcPr>
          <w:p w:rsidR="007A1527" w:rsidRDefault="007A1527" w:rsidP="007A1527">
            <w:pPr>
              <w:jc w:val="right"/>
              <w:cnfStyle w:val="000000010000"/>
            </w:pPr>
            <w:r>
              <w:t>1 s</w:t>
            </w:r>
          </w:p>
        </w:tc>
      </w:tr>
      <w:tr w:rsidR="007A1527" w:rsidTr="007A1527">
        <w:trPr>
          <w:cnfStyle w:val="000000100000"/>
          <w:jc w:val="center"/>
        </w:trPr>
        <w:tc>
          <w:tcPr>
            <w:cnfStyle w:val="001000000000"/>
            <w:tcW w:w="1070" w:type="dxa"/>
          </w:tcPr>
          <w:p w:rsidR="007A1527" w:rsidRPr="003043FB" w:rsidRDefault="007A1527" w:rsidP="007A1527">
            <w:pPr>
              <w:jc w:val="right"/>
            </w:pPr>
            <w:r w:rsidRPr="003043FB">
              <w:t>8</w:t>
            </w:r>
          </w:p>
        </w:tc>
        <w:tc>
          <w:tcPr>
            <w:tcW w:w="1165" w:type="dxa"/>
          </w:tcPr>
          <w:p w:rsidR="007A1527" w:rsidRDefault="007A1527" w:rsidP="007A1527">
            <w:pPr>
              <w:jc w:val="right"/>
              <w:cnfStyle w:val="000000100000"/>
            </w:pPr>
            <w:r>
              <w:t>2 s</w:t>
            </w:r>
          </w:p>
        </w:tc>
      </w:tr>
      <w:tr w:rsidR="007A1527" w:rsidTr="007A1527">
        <w:trPr>
          <w:cnfStyle w:val="000000010000"/>
          <w:jc w:val="center"/>
        </w:trPr>
        <w:tc>
          <w:tcPr>
            <w:cnfStyle w:val="001000000000"/>
            <w:tcW w:w="1070" w:type="dxa"/>
          </w:tcPr>
          <w:p w:rsidR="007A1527" w:rsidRPr="003043FB" w:rsidRDefault="007A1527" w:rsidP="007A1527">
            <w:pPr>
              <w:jc w:val="right"/>
            </w:pPr>
            <w:r w:rsidRPr="003043FB">
              <w:t>16</w:t>
            </w:r>
          </w:p>
        </w:tc>
        <w:tc>
          <w:tcPr>
            <w:tcW w:w="1165" w:type="dxa"/>
          </w:tcPr>
          <w:p w:rsidR="007A1527" w:rsidRDefault="007A1527" w:rsidP="007A1527">
            <w:pPr>
              <w:jc w:val="right"/>
              <w:cnfStyle w:val="000000010000"/>
            </w:pPr>
            <w:r>
              <w:t>4 s</w:t>
            </w:r>
          </w:p>
        </w:tc>
      </w:tr>
      <w:tr w:rsidR="007A1527" w:rsidTr="007A1527">
        <w:trPr>
          <w:cnfStyle w:val="000000100000"/>
          <w:jc w:val="center"/>
        </w:trPr>
        <w:tc>
          <w:tcPr>
            <w:cnfStyle w:val="001000000000"/>
            <w:tcW w:w="1070" w:type="dxa"/>
          </w:tcPr>
          <w:p w:rsidR="007A1527" w:rsidRPr="003043FB" w:rsidRDefault="007A1527" w:rsidP="007A1527">
            <w:pPr>
              <w:jc w:val="right"/>
            </w:pPr>
            <w:r w:rsidRPr="003043FB">
              <w:t>32</w:t>
            </w:r>
          </w:p>
        </w:tc>
        <w:tc>
          <w:tcPr>
            <w:tcW w:w="1165" w:type="dxa"/>
          </w:tcPr>
          <w:p w:rsidR="007A1527" w:rsidRDefault="007A1527" w:rsidP="007A1527">
            <w:pPr>
              <w:jc w:val="right"/>
              <w:cnfStyle w:val="000000100000"/>
            </w:pPr>
            <w:r>
              <w:t>8 s</w:t>
            </w:r>
          </w:p>
        </w:tc>
      </w:tr>
      <w:tr w:rsidR="007A1527" w:rsidTr="007A1527">
        <w:trPr>
          <w:cnfStyle w:val="000000010000"/>
          <w:jc w:val="center"/>
        </w:trPr>
        <w:tc>
          <w:tcPr>
            <w:cnfStyle w:val="001000000000"/>
            <w:tcW w:w="1070" w:type="dxa"/>
          </w:tcPr>
          <w:p w:rsidR="007A1527" w:rsidRDefault="007A1527" w:rsidP="007A1527">
            <w:pPr>
              <w:jc w:val="right"/>
            </w:pPr>
            <w:r>
              <w:t>64</w:t>
            </w:r>
          </w:p>
        </w:tc>
        <w:tc>
          <w:tcPr>
            <w:tcW w:w="1165" w:type="dxa"/>
          </w:tcPr>
          <w:p w:rsidR="007A1527" w:rsidRDefault="007A1527" w:rsidP="007A1527">
            <w:pPr>
              <w:jc w:val="right"/>
              <w:cnfStyle w:val="000000010000"/>
            </w:pPr>
            <w:r>
              <w:t>16 s</w:t>
            </w:r>
          </w:p>
        </w:tc>
      </w:tr>
      <w:tr w:rsidR="007A1527" w:rsidTr="007A1527">
        <w:trPr>
          <w:cnfStyle w:val="000000100000"/>
          <w:jc w:val="center"/>
        </w:trPr>
        <w:tc>
          <w:tcPr>
            <w:cnfStyle w:val="001000000000"/>
            <w:tcW w:w="1070" w:type="dxa"/>
          </w:tcPr>
          <w:p w:rsidR="007A1527" w:rsidRDefault="007A1527" w:rsidP="007A1527">
            <w:pPr>
              <w:jc w:val="right"/>
            </w:pPr>
            <w:r>
              <w:t>128</w:t>
            </w:r>
          </w:p>
        </w:tc>
        <w:tc>
          <w:tcPr>
            <w:tcW w:w="1165" w:type="dxa"/>
          </w:tcPr>
          <w:p w:rsidR="007A1527" w:rsidRDefault="007A1527" w:rsidP="007A1527">
            <w:pPr>
              <w:jc w:val="right"/>
              <w:cnfStyle w:val="000000100000"/>
            </w:pPr>
            <w:r>
              <w:t>32 s</w:t>
            </w:r>
          </w:p>
        </w:tc>
      </w:tr>
      <w:tr w:rsidR="007A1527" w:rsidTr="007A1527">
        <w:trPr>
          <w:cnfStyle w:val="000000010000"/>
          <w:jc w:val="center"/>
        </w:trPr>
        <w:tc>
          <w:tcPr>
            <w:cnfStyle w:val="001000000000"/>
            <w:tcW w:w="1070" w:type="dxa"/>
          </w:tcPr>
          <w:p w:rsidR="007A1527" w:rsidRDefault="007A1527" w:rsidP="007A1527">
            <w:pPr>
              <w:jc w:val="right"/>
            </w:pPr>
            <w:r>
              <w:t>256</w:t>
            </w:r>
          </w:p>
        </w:tc>
        <w:tc>
          <w:tcPr>
            <w:tcW w:w="1165" w:type="dxa"/>
          </w:tcPr>
          <w:p w:rsidR="007A1527" w:rsidRDefault="007A1527" w:rsidP="007A1527">
            <w:pPr>
              <w:jc w:val="right"/>
              <w:cnfStyle w:val="000000010000"/>
            </w:pPr>
            <w:r>
              <w:t>1m 4s</w:t>
            </w:r>
          </w:p>
        </w:tc>
      </w:tr>
      <w:tr w:rsidR="007A1527" w:rsidTr="007A1527">
        <w:trPr>
          <w:cnfStyle w:val="000000100000"/>
          <w:jc w:val="center"/>
        </w:trPr>
        <w:tc>
          <w:tcPr>
            <w:cnfStyle w:val="001000000000"/>
            <w:tcW w:w="1070" w:type="dxa"/>
          </w:tcPr>
          <w:p w:rsidR="007A1527" w:rsidRDefault="007A1527" w:rsidP="007A1527">
            <w:pPr>
              <w:jc w:val="right"/>
            </w:pPr>
            <w:r>
              <w:t>512</w:t>
            </w:r>
          </w:p>
        </w:tc>
        <w:tc>
          <w:tcPr>
            <w:tcW w:w="1165" w:type="dxa"/>
          </w:tcPr>
          <w:p w:rsidR="007A1527" w:rsidRDefault="007A1527" w:rsidP="007A1527">
            <w:pPr>
              <w:jc w:val="right"/>
              <w:cnfStyle w:val="000000100000"/>
            </w:pPr>
            <w:r>
              <w:t>2m 8s</w:t>
            </w:r>
          </w:p>
        </w:tc>
      </w:tr>
      <w:tr w:rsidR="007A1527" w:rsidTr="007A1527">
        <w:trPr>
          <w:cnfStyle w:val="000000010000"/>
          <w:jc w:val="center"/>
        </w:trPr>
        <w:tc>
          <w:tcPr>
            <w:cnfStyle w:val="001000000000"/>
            <w:tcW w:w="1070" w:type="dxa"/>
          </w:tcPr>
          <w:p w:rsidR="007A1527" w:rsidRDefault="007A1527" w:rsidP="007A1527">
            <w:pPr>
              <w:jc w:val="right"/>
            </w:pPr>
            <w:r>
              <w:t>1024</w:t>
            </w:r>
          </w:p>
        </w:tc>
        <w:tc>
          <w:tcPr>
            <w:tcW w:w="1165" w:type="dxa"/>
          </w:tcPr>
          <w:p w:rsidR="007A1527" w:rsidRDefault="007A1527" w:rsidP="007A1527">
            <w:pPr>
              <w:jc w:val="right"/>
              <w:cnfStyle w:val="000000010000"/>
            </w:pPr>
            <w:r>
              <w:t>4m 16s</w:t>
            </w:r>
          </w:p>
        </w:tc>
      </w:tr>
      <w:tr w:rsidR="007A1527" w:rsidTr="007A1527">
        <w:trPr>
          <w:cnfStyle w:val="000000100000"/>
          <w:jc w:val="center"/>
        </w:trPr>
        <w:tc>
          <w:tcPr>
            <w:cnfStyle w:val="001000000000"/>
            <w:tcW w:w="1070" w:type="dxa"/>
          </w:tcPr>
          <w:p w:rsidR="007A1527" w:rsidRDefault="007A1527" w:rsidP="007A1527">
            <w:pPr>
              <w:jc w:val="right"/>
            </w:pPr>
            <w:r>
              <w:t>2048</w:t>
            </w:r>
          </w:p>
        </w:tc>
        <w:tc>
          <w:tcPr>
            <w:tcW w:w="1165" w:type="dxa"/>
          </w:tcPr>
          <w:p w:rsidR="007A1527" w:rsidRDefault="007A1527" w:rsidP="007A1527">
            <w:pPr>
              <w:jc w:val="right"/>
              <w:cnfStyle w:val="000000100000"/>
            </w:pPr>
            <w:r>
              <w:t>8m 32s</w:t>
            </w:r>
          </w:p>
        </w:tc>
      </w:tr>
    </w:tbl>
    <w:p w:rsidR="007F2E70" w:rsidRDefault="007F2E70" w:rsidP="007A1527"/>
    <w:p w:rsidR="007A1527" w:rsidRDefault="004802F6" w:rsidP="007A1527">
      <w:r>
        <w:t xml:space="preserve">The interval between two successive samples can be set in the dropdown menu </w:t>
      </w:r>
      <w:r>
        <w:rPr>
          <w:i/>
          <w:iCs/>
        </w:rPr>
        <w:t>Interval</w:t>
      </w:r>
      <w:r>
        <w:t>. The choices are: 5, 10, 15 or 30 minutes.</w:t>
      </w:r>
    </w:p>
    <w:p w:rsidR="00A90DCC" w:rsidRDefault="00A90DCC" w:rsidP="00FA4381">
      <w:r w:rsidRPr="00A90DCC">
        <w:rPr>
          <w:b/>
          <w:bCs/>
        </w:rPr>
        <w:lastRenderedPageBreak/>
        <w:t>Note</w:t>
      </w:r>
      <w:r>
        <w:t>: The sampling duration should have at least 100 waves to get a good spectral analysis. This means that the sampling time has to be around 20 minutes. A 20 minutes record is short enough to be stationary and long enough to obtain reasonably reliable averages. The solution with near continuously recording (1024 samples with a 5 minute interval) results in a short recording time. The batteries of the logg</w:t>
      </w:r>
      <w:r w:rsidR="00E43C0A">
        <w:t xml:space="preserve">ers are able to record </w:t>
      </w:r>
      <w:r w:rsidR="00600F32">
        <w:t>continuously</w:t>
      </w:r>
      <w:r w:rsidR="00E43C0A">
        <w:t xml:space="preserve"> for only two days. Combining three records of eight minutes and a 30 minute </w:t>
      </w:r>
      <w:r w:rsidR="00FA4381">
        <w:t xml:space="preserve">interval </w:t>
      </w:r>
      <w:r w:rsidR="00E43C0A">
        <w:t xml:space="preserve">extends the battery </w:t>
      </w:r>
      <w:r w:rsidR="00FA4381">
        <w:t xml:space="preserve">duration, while giving </w:t>
      </w:r>
      <w:r w:rsidR="00E43C0A">
        <w:t>reliable results.</w:t>
      </w:r>
      <w:r w:rsidR="005D7FCE">
        <w:t xml:space="preserve"> For calibration, an interval of 5 minutes in combination with 1024 samples should be used.</w:t>
      </w:r>
      <w:r>
        <w:br w:type="page"/>
      </w:r>
    </w:p>
    <w:p w:rsidR="0064270F" w:rsidRPr="0064270F" w:rsidRDefault="00957F64" w:rsidP="00957F64">
      <w:r w:rsidRPr="00E82EA0">
        <w:lastRenderedPageBreak/>
        <w:t>When connecting the logger, always m</w:t>
      </w:r>
      <w:r w:rsidR="0064270F" w:rsidRPr="00E82EA0">
        <w:t xml:space="preserve">ake sure to put the SD card option to </w:t>
      </w:r>
      <w:r w:rsidR="0064270F" w:rsidRPr="00E82EA0">
        <w:rPr>
          <w:i/>
          <w:iCs/>
        </w:rPr>
        <w:t>Do Nothing</w:t>
      </w:r>
      <w:r w:rsidRPr="00E82EA0">
        <w:t xml:space="preserve"> for the first se</w:t>
      </w:r>
      <w:r w:rsidR="00E82EA0" w:rsidRPr="00E82EA0">
        <w:t>ttings transfer in order to not lose the data.</w:t>
      </w:r>
    </w:p>
    <w:p w:rsidR="004802F6" w:rsidRDefault="004802F6" w:rsidP="0064270F">
      <w:r>
        <w:t xml:space="preserve">Once you have selected your preferred settings click on the </w:t>
      </w:r>
      <w:proofErr w:type="gramStart"/>
      <w:r>
        <w:rPr>
          <w:i/>
          <w:iCs/>
        </w:rPr>
        <w:t xml:space="preserve">Generate </w:t>
      </w:r>
      <w:r>
        <w:t xml:space="preserve"> button</w:t>
      </w:r>
      <w:proofErr w:type="gramEnd"/>
      <w:r>
        <w:t xml:space="preserve"> and immediately after on the </w:t>
      </w:r>
      <w:r>
        <w:rPr>
          <w:i/>
          <w:iCs/>
        </w:rPr>
        <w:t>Send</w:t>
      </w:r>
      <w:r>
        <w:t xml:space="preserve"> button. This will set the year, month, day, hour, minute, second, weekday and preferred settings on the Wavelogger. </w:t>
      </w:r>
      <w:r w:rsidR="0064270F">
        <w:t>(</w:t>
      </w:r>
      <w:r>
        <w:t>The reason that you have to press send immediately is that otherwise the time on the Wavelogger w</w:t>
      </w:r>
      <w:r w:rsidR="0064270F">
        <w:t>ill not match the time on your PC)</w:t>
      </w:r>
    </w:p>
    <w:p w:rsidR="0009297F" w:rsidRPr="004802F6" w:rsidRDefault="0009297F" w:rsidP="0009297F">
      <w:r>
        <w:t xml:space="preserve">Press </w:t>
      </w:r>
      <w:r>
        <w:rPr>
          <w:i/>
          <w:iCs/>
        </w:rPr>
        <w:t>Close</w:t>
      </w:r>
      <w:r>
        <w:t xml:space="preserve"> to close the connection between the PC and the Wavelogger.</w:t>
      </w:r>
    </w:p>
    <w:p w:rsidR="004802F6" w:rsidRDefault="0064270F" w:rsidP="00E82EA0">
      <w:pPr>
        <w:pStyle w:val="Heading3"/>
      </w:pPr>
      <w:bookmarkStart w:id="9" w:name="_Toc399509545"/>
      <w:r>
        <w:t>Downloading data</w:t>
      </w:r>
      <w:bookmarkEnd w:id="9"/>
    </w:p>
    <w:p w:rsidR="009F5E20" w:rsidRDefault="009F5E20" w:rsidP="0009297F">
      <w:r>
        <w:t xml:space="preserve">There are two ways of getting the data out of the </w:t>
      </w:r>
      <w:proofErr w:type="spellStart"/>
      <w:r>
        <w:t>waveloggers</w:t>
      </w:r>
      <w:proofErr w:type="spellEnd"/>
      <w:r>
        <w:t>:</w:t>
      </w:r>
    </w:p>
    <w:p w:rsidR="009F5E20" w:rsidRDefault="009F5E20" w:rsidP="009F5E20">
      <w:pPr>
        <w:pStyle w:val="ListParagraph"/>
        <w:numPr>
          <w:ilvl w:val="0"/>
          <w:numId w:val="10"/>
        </w:numPr>
      </w:pPr>
      <w:r>
        <w:t xml:space="preserve">Take the </w:t>
      </w:r>
      <w:proofErr w:type="spellStart"/>
      <w:proofErr w:type="gramStart"/>
      <w:r>
        <w:t>sd</w:t>
      </w:r>
      <w:proofErr w:type="spellEnd"/>
      <w:proofErr w:type="gramEnd"/>
      <w:r>
        <w:t xml:space="preserve"> card out and put it in a card reader.</w:t>
      </w:r>
    </w:p>
    <w:p w:rsidR="009F5E20" w:rsidRDefault="009F5E20" w:rsidP="009F5E20">
      <w:pPr>
        <w:pStyle w:val="ListParagraph"/>
        <w:numPr>
          <w:ilvl w:val="0"/>
          <w:numId w:val="10"/>
        </w:numPr>
      </w:pPr>
      <w:r>
        <w:t>Use HyperTerminal in combination with Command</w:t>
      </w:r>
    </w:p>
    <w:p w:rsidR="009F5E20" w:rsidRDefault="009F5E20" w:rsidP="009F5E20">
      <w:r>
        <w:t xml:space="preserve">The first way is easy, but requires handling the </w:t>
      </w:r>
      <w:proofErr w:type="spellStart"/>
      <w:proofErr w:type="gramStart"/>
      <w:r>
        <w:t>sd</w:t>
      </w:r>
      <w:proofErr w:type="spellEnd"/>
      <w:proofErr w:type="gramEnd"/>
      <w:r>
        <w:t xml:space="preserve"> card. The second way is a bit more difficult, but you don’t have to take the </w:t>
      </w:r>
      <w:proofErr w:type="spellStart"/>
      <w:proofErr w:type="gramStart"/>
      <w:r>
        <w:t>sd</w:t>
      </w:r>
      <w:proofErr w:type="spellEnd"/>
      <w:proofErr w:type="gramEnd"/>
      <w:r>
        <w:t xml:space="preserve"> card out so it saves time. Below the second procedure is described.</w:t>
      </w:r>
    </w:p>
    <w:p w:rsidR="009F5E20" w:rsidRDefault="009F5E20" w:rsidP="009F5E20">
      <w:pPr>
        <w:pStyle w:val="ListParagraph"/>
        <w:numPr>
          <w:ilvl w:val="0"/>
          <w:numId w:val="11"/>
        </w:numPr>
      </w:pPr>
      <w:r>
        <w:t>Open HyperTerminal</w:t>
      </w:r>
    </w:p>
    <w:p w:rsidR="009F5E20" w:rsidRDefault="009F5E20" w:rsidP="009F5E20">
      <w:pPr>
        <w:pStyle w:val="ListParagraph"/>
        <w:numPr>
          <w:ilvl w:val="0"/>
          <w:numId w:val="11"/>
        </w:numPr>
      </w:pPr>
      <w:r>
        <w:t>Enter any name into the ‘Connection Description’ dialog</w:t>
      </w:r>
    </w:p>
    <w:p w:rsidR="009F5E20" w:rsidRDefault="009F5E20" w:rsidP="009F5E20">
      <w:r>
        <w:rPr>
          <w:noProof/>
          <w:lang w:val="en-US" w:eastAsia="en-US"/>
        </w:rPr>
        <w:drawing>
          <wp:inline distT="0" distB="0" distL="0" distR="0">
            <wp:extent cx="3600000" cy="3214800"/>
            <wp:effectExtent l="0" t="0" r="635"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3600000" cy="3214800"/>
                    </a:xfrm>
                    <a:prstGeom prst="rect">
                      <a:avLst/>
                    </a:prstGeom>
                  </pic:spPr>
                </pic:pic>
              </a:graphicData>
            </a:graphic>
          </wp:inline>
        </w:drawing>
      </w:r>
    </w:p>
    <w:p w:rsidR="009F5E20" w:rsidRDefault="009F5E20" w:rsidP="009F5E20">
      <w:pPr>
        <w:pStyle w:val="ListParagraph"/>
        <w:numPr>
          <w:ilvl w:val="0"/>
          <w:numId w:val="11"/>
        </w:numPr>
      </w:pPr>
      <w:r>
        <w:t>Select the com port that the logger is connected to</w:t>
      </w:r>
    </w:p>
    <w:p w:rsidR="009F5E20" w:rsidRDefault="00AA4B6B" w:rsidP="009F5E20">
      <w:r>
        <w:rPr>
          <w:noProof/>
          <w:lang w:val="en-US" w:eastAsia="en-US"/>
        </w:rPr>
        <w:lastRenderedPageBreak/>
        <w:drawing>
          <wp:inline distT="0" distB="0" distL="0" distR="0">
            <wp:extent cx="3600000" cy="3574800"/>
            <wp:effectExtent l="0" t="0" r="635" b="69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3600000" cy="3574800"/>
                    </a:xfrm>
                    <a:prstGeom prst="rect">
                      <a:avLst/>
                    </a:prstGeom>
                  </pic:spPr>
                </pic:pic>
              </a:graphicData>
            </a:graphic>
          </wp:inline>
        </w:drawing>
      </w:r>
    </w:p>
    <w:p w:rsidR="009F5E20" w:rsidRDefault="009F5E20" w:rsidP="009F5E20">
      <w:pPr>
        <w:pStyle w:val="ListParagraph"/>
        <w:numPr>
          <w:ilvl w:val="0"/>
          <w:numId w:val="11"/>
        </w:numPr>
      </w:pPr>
      <w:r>
        <w:t>Enter the port settings as follows</w:t>
      </w:r>
    </w:p>
    <w:p w:rsidR="009F5E20" w:rsidRDefault="00AA4B6B" w:rsidP="009F5E20">
      <w:r>
        <w:rPr>
          <w:noProof/>
          <w:lang w:val="en-US" w:eastAsia="en-US"/>
        </w:rPr>
        <w:drawing>
          <wp:inline distT="0" distB="0" distL="0" distR="0">
            <wp:extent cx="3600000" cy="4172400"/>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3600000" cy="4172400"/>
                    </a:xfrm>
                    <a:prstGeom prst="rect">
                      <a:avLst/>
                    </a:prstGeom>
                  </pic:spPr>
                </pic:pic>
              </a:graphicData>
            </a:graphic>
          </wp:inline>
        </w:drawing>
      </w:r>
    </w:p>
    <w:p w:rsidR="00E43CC0" w:rsidRDefault="00E43CC0">
      <w:r>
        <w:br w:type="page"/>
      </w:r>
    </w:p>
    <w:p w:rsidR="009F5E20" w:rsidRDefault="009F5E20" w:rsidP="00E43CC0">
      <w:pPr>
        <w:pStyle w:val="ListParagraph"/>
        <w:numPr>
          <w:ilvl w:val="0"/>
          <w:numId w:val="11"/>
        </w:numPr>
      </w:pPr>
      <w:r>
        <w:lastRenderedPageBreak/>
        <w:t xml:space="preserve">Click </w:t>
      </w:r>
      <w:r w:rsidR="00E43CC0">
        <w:t>File-&gt;P</w:t>
      </w:r>
      <w:r>
        <w:t xml:space="preserve">roperties-&gt;ASCII </w:t>
      </w:r>
      <w:r w:rsidR="00E43CC0">
        <w:t>S</w:t>
      </w:r>
      <w:r>
        <w:t>etup, then enter delays as shown below</w:t>
      </w:r>
    </w:p>
    <w:p w:rsidR="009F5E20" w:rsidRDefault="00AA4B6B" w:rsidP="009F5E20">
      <w:r>
        <w:rPr>
          <w:noProof/>
          <w:lang w:val="en-US" w:eastAsia="en-US"/>
        </w:rPr>
        <w:drawing>
          <wp:inline distT="0" distB="0" distL="0" distR="0">
            <wp:extent cx="3600000" cy="4316400"/>
            <wp:effectExtent l="0" t="0" r="635"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3600000" cy="4316400"/>
                    </a:xfrm>
                    <a:prstGeom prst="rect">
                      <a:avLst/>
                    </a:prstGeom>
                  </pic:spPr>
                </pic:pic>
              </a:graphicData>
            </a:graphic>
          </wp:inline>
        </w:drawing>
      </w:r>
    </w:p>
    <w:p w:rsidR="009F5E20" w:rsidRDefault="00E43CC0" w:rsidP="00E43CC0">
      <w:pPr>
        <w:pStyle w:val="ListParagraph"/>
        <w:numPr>
          <w:ilvl w:val="0"/>
          <w:numId w:val="11"/>
        </w:numPr>
      </w:pPr>
      <w:r>
        <w:t>Click Transfer</w:t>
      </w:r>
      <w:r w:rsidR="009F5E20">
        <w:t>-&gt;Capture text… Select a file name and destination, then click START</w:t>
      </w:r>
    </w:p>
    <w:p w:rsidR="009F5E20" w:rsidRDefault="00AA4B6B" w:rsidP="009F5E20">
      <w:r>
        <w:rPr>
          <w:noProof/>
          <w:lang w:val="en-US" w:eastAsia="en-US"/>
        </w:rPr>
        <w:drawing>
          <wp:inline distT="0" distB="0" distL="0" distR="0">
            <wp:extent cx="3600000" cy="2268000"/>
            <wp:effectExtent l="0" t="0" r="63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3600000" cy="2268000"/>
                    </a:xfrm>
                    <a:prstGeom prst="rect">
                      <a:avLst/>
                    </a:prstGeom>
                  </pic:spPr>
                </pic:pic>
              </a:graphicData>
            </a:graphic>
          </wp:inline>
        </w:drawing>
      </w:r>
    </w:p>
    <w:p w:rsidR="00AA4B6B" w:rsidRDefault="00AA4B6B">
      <w:r>
        <w:br w:type="page"/>
      </w:r>
    </w:p>
    <w:p w:rsidR="009F5E20" w:rsidRDefault="009F5E20" w:rsidP="009F5E20">
      <w:pPr>
        <w:pStyle w:val="ListParagraph"/>
        <w:numPr>
          <w:ilvl w:val="0"/>
          <w:numId w:val="11"/>
        </w:numPr>
      </w:pPr>
      <w:r>
        <w:lastRenderedPageBreak/>
        <w:t>Open the Command program</w:t>
      </w:r>
      <w:r w:rsidR="00E82EA0">
        <w:t>,</w:t>
      </w:r>
      <w:r>
        <w:t xml:space="preserve"> and select Download, then generate the command, copy this to the clipboard</w:t>
      </w:r>
    </w:p>
    <w:p w:rsidR="009F5E20" w:rsidRDefault="00AA4B6B" w:rsidP="009F5E20">
      <w:r>
        <w:rPr>
          <w:noProof/>
          <w:lang w:val="en-US" w:eastAsia="en-US"/>
        </w:rPr>
        <w:drawing>
          <wp:inline distT="0" distB="0" distL="0" distR="0">
            <wp:extent cx="3600000" cy="2977200"/>
            <wp:effectExtent l="0" t="0" r="63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3600000" cy="2977200"/>
                    </a:xfrm>
                    <a:prstGeom prst="rect">
                      <a:avLst/>
                    </a:prstGeom>
                  </pic:spPr>
                </pic:pic>
              </a:graphicData>
            </a:graphic>
          </wp:inline>
        </w:drawing>
      </w:r>
    </w:p>
    <w:p w:rsidR="009F5E20" w:rsidRDefault="009F5E20" w:rsidP="009F5E20">
      <w:pPr>
        <w:pStyle w:val="ListParagraph"/>
        <w:numPr>
          <w:ilvl w:val="0"/>
          <w:numId w:val="11"/>
        </w:numPr>
      </w:pPr>
      <w:r>
        <w:t>Click Edit-&gt;Paste to Host… The logger should start downloading, if it does not, regenerate the code then repeat the paste.</w:t>
      </w:r>
    </w:p>
    <w:p w:rsidR="009F5E20" w:rsidRDefault="00AA4B6B" w:rsidP="009F5E20">
      <w:r>
        <w:rPr>
          <w:noProof/>
          <w:lang w:val="en-US" w:eastAsia="en-US"/>
        </w:rPr>
        <w:drawing>
          <wp:inline distT="0" distB="0" distL="0" distR="0">
            <wp:extent cx="3600000" cy="3304800"/>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3600000" cy="3304800"/>
                    </a:xfrm>
                    <a:prstGeom prst="rect">
                      <a:avLst/>
                    </a:prstGeom>
                  </pic:spPr>
                </pic:pic>
              </a:graphicData>
            </a:graphic>
          </wp:inline>
        </w:drawing>
      </w:r>
    </w:p>
    <w:p w:rsidR="00AA4B6B" w:rsidRDefault="00AA4B6B">
      <w:r>
        <w:br w:type="page"/>
      </w:r>
    </w:p>
    <w:p w:rsidR="009F5E20" w:rsidRDefault="009F5E20" w:rsidP="009F5E20">
      <w:pPr>
        <w:pStyle w:val="ListParagraph"/>
        <w:numPr>
          <w:ilvl w:val="0"/>
          <w:numId w:val="11"/>
        </w:numPr>
      </w:pPr>
      <w:r>
        <w:lastRenderedPageBreak/>
        <w:t>Once the logger is no longer sending data, click Transfer-&gt;Capture Text-&gt;Stop</w:t>
      </w:r>
    </w:p>
    <w:p w:rsidR="009F5E20" w:rsidRDefault="00AA4B6B" w:rsidP="009F5E20">
      <w:r>
        <w:rPr>
          <w:noProof/>
          <w:lang w:val="en-US" w:eastAsia="en-US"/>
        </w:rPr>
        <w:drawing>
          <wp:inline distT="0" distB="0" distL="0" distR="0">
            <wp:extent cx="3600000" cy="1717200"/>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3600000" cy="1717200"/>
                    </a:xfrm>
                    <a:prstGeom prst="rect">
                      <a:avLst/>
                    </a:prstGeom>
                  </pic:spPr>
                </pic:pic>
              </a:graphicData>
            </a:graphic>
          </wp:inline>
        </w:drawing>
      </w:r>
    </w:p>
    <w:p w:rsidR="00E82EA0" w:rsidRDefault="00E82EA0" w:rsidP="00E82EA0"/>
    <w:p w:rsidR="0002128E" w:rsidRDefault="0002128E">
      <w:pPr>
        <w:rPr>
          <w:rFonts w:asciiTheme="majorHAnsi" w:eastAsiaTheme="majorEastAsia" w:hAnsiTheme="majorHAnsi" w:cstheme="majorBidi"/>
          <w:b/>
          <w:bCs/>
          <w:color w:val="365F91" w:themeColor="accent1" w:themeShade="BF"/>
          <w:sz w:val="28"/>
          <w:szCs w:val="28"/>
        </w:rPr>
      </w:pPr>
      <w:r>
        <w:br w:type="page"/>
      </w:r>
    </w:p>
    <w:p w:rsidR="0064719F" w:rsidRPr="0064719F" w:rsidRDefault="0064719F" w:rsidP="0064719F">
      <w:pPr>
        <w:pStyle w:val="Heading1"/>
      </w:pPr>
      <w:bookmarkStart w:id="10" w:name="_Toc399509546"/>
      <w:r>
        <w:lastRenderedPageBreak/>
        <w:t>Operating the Wavelogger</w:t>
      </w:r>
      <w:bookmarkEnd w:id="10"/>
    </w:p>
    <w:p w:rsidR="00F7199D" w:rsidRDefault="00F7199D" w:rsidP="00F7199D">
      <w:pPr>
        <w:pStyle w:val="Heading2"/>
      </w:pPr>
      <w:bookmarkStart w:id="11" w:name="_Toc399509547"/>
      <w:r>
        <w:t>Calibration</w:t>
      </w:r>
      <w:bookmarkEnd w:id="11"/>
    </w:p>
    <w:p w:rsidR="004B1F1F" w:rsidRDefault="005C61AC" w:rsidP="004B1F1F">
      <w:r>
        <w:t xml:space="preserve">For the calibration of the Wavelogger follow the report </w:t>
      </w:r>
      <w:r w:rsidRPr="005C61AC">
        <w:rPr>
          <w:i/>
          <w:iCs/>
        </w:rPr>
        <w:t>Calibration of the Wave Loggers</w:t>
      </w:r>
      <w:r>
        <w:t xml:space="preserve">. The excel file </w:t>
      </w:r>
      <w:r>
        <w:rPr>
          <w:i/>
          <w:iCs/>
        </w:rPr>
        <w:t>Calibration Waveloggers</w:t>
      </w:r>
      <w:r>
        <w:t xml:space="preserve"> may also be used.</w:t>
      </w:r>
    </w:p>
    <w:p w:rsidR="00522462" w:rsidRPr="008D6703" w:rsidRDefault="002C27F2" w:rsidP="008D6703">
      <w:pPr>
        <w:pStyle w:val="NoSpacing"/>
      </w:pPr>
      <w:r>
        <w:t>The setup for the calibration is shown in</w:t>
      </w:r>
      <w:r w:rsidR="00D33359">
        <w:rPr>
          <w:color w:val="FF0000"/>
        </w:rPr>
        <w:t xml:space="preserve"> </w:t>
      </w:r>
      <w:r w:rsidR="004B1F83">
        <w:rPr>
          <w:color w:val="FF0000"/>
        </w:rPr>
        <w:fldChar w:fldCharType="begin"/>
      </w:r>
      <w:r w:rsidR="00D33359">
        <w:rPr>
          <w:color w:val="FF0000"/>
        </w:rPr>
        <w:instrText xml:space="preserve"> REF _Ref391458584 \h </w:instrText>
      </w:r>
      <w:r w:rsidR="004B1F83">
        <w:rPr>
          <w:color w:val="FF0000"/>
        </w:rPr>
      </w:r>
      <w:r w:rsidR="004B1F83">
        <w:rPr>
          <w:color w:val="FF0000"/>
        </w:rPr>
        <w:fldChar w:fldCharType="separate"/>
      </w:r>
      <w:r w:rsidR="006D7908">
        <w:t xml:space="preserve">Figure </w:t>
      </w:r>
      <w:r w:rsidR="006D7908">
        <w:rPr>
          <w:noProof/>
        </w:rPr>
        <w:t>1</w:t>
      </w:r>
      <w:r w:rsidR="004B1F83">
        <w:rPr>
          <w:color w:val="FF0000"/>
        </w:rPr>
        <w:fldChar w:fldCharType="end"/>
      </w:r>
      <w:r w:rsidRPr="00D33359">
        <w:t>.</w:t>
      </w:r>
      <w:r>
        <w:rPr>
          <w:color w:val="FF0000"/>
        </w:rPr>
        <w:t xml:space="preserve"> </w:t>
      </w:r>
      <w:r>
        <w:t>The Wavelogger is weighed down (5-10kg) and submerged at measured depths. The logger should be kept in place for about 1</w:t>
      </w:r>
      <w:r w:rsidR="008D6703">
        <w:t>.5</w:t>
      </w:r>
      <w:r>
        <w:t xml:space="preserve"> minute</w:t>
      </w:r>
      <w:r w:rsidR="008D6703">
        <w:t>s</w:t>
      </w:r>
      <w:r>
        <w:t xml:space="preserve"> at the known depth to get an accurate reading.</w:t>
      </w:r>
      <w:r w:rsidR="008D6703">
        <w:t xml:space="preserve"> </w:t>
      </w:r>
      <w:proofErr w:type="gramStart"/>
      <w:r w:rsidR="008D6703">
        <w:t xml:space="preserve">Measure depths on the way down </w:t>
      </w:r>
      <w:r w:rsidR="008D6703">
        <w:rPr>
          <w:b/>
          <w:bCs/>
        </w:rPr>
        <w:t>and</w:t>
      </w:r>
      <w:r w:rsidR="008D6703">
        <w:t xml:space="preserve"> the way up.</w:t>
      </w:r>
      <w:proofErr w:type="gramEnd"/>
    </w:p>
    <w:tbl>
      <w:tblPr>
        <w:tblStyle w:val="TableGrid"/>
        <w:tblW w:w="0" w:type="auto"/>
        <w:tblLook w:val="04A0"/>
      </w:tblPr>
      <w:tblGrid>
        <w:gridCol w:w="9242"/>
      </w:tblGrid>
      <w:tr w:rsidR="00522462" w:rsidTr="00522462">
        <w:trPr>
          <w:trHeight w:val="6092"/>
        </w:trPr>
        <w:tc>
          <w:tcPr>
            <w:tcW w:w="9242" w:type="dxa"/>
          </w:tcPr>
          <w:p w:rsidR="00522462" w:rsidRDefault="00522462" w:rsidP="00522462">
            <w:pPr>
              <w:pStyle w:val="NoSpacing"/>
            </w:pPr>
            <w:r>
              <w:rPr>
                <w:noProof/>
                <w:lang w:val="en-US" w:eastAsia="en-US"/>
              </w:rPr>
              <w:drawing>
                <wp:anchor distT="0" distB="0" distL="114300" distR="114300" simplePos="0" relativeHeight="251673600" behindDoc="0" locked="0" layoutInCell="1" allowOverlap="1">
                  <wp:simplePos x="0" y="0"/>
                  <wp:positionH relativeFrom="margin">
                    <wp:posOffset>2932430</wp:posOffset>
                  </wp:positionH>
                  <wp:positionV relativeFrom="margin">
                    <wp:posOffset>20955</wp:posOffset>
                  </wp:positionV>
                  <wp:extent cx="2834005" cy="3778250"/>
                  <wp:effectExtent l="0" t="0" r="4445" b="0"/>
                  <wp:wrapTopAndBottom/>
                  <wp:docPr id="5" name="Picture 5" descr="C:\Users\LPX\Dropbox\Camera Uploads\2014-06-13 16.47.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PX\Dropbox\Camera Uploads\2014-06-13 16.47.52.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34005" cy="3778250"/>
                          </a:xfrm>
                          <a:prstGeom prst="rect">
                            <a:avLst/>
                          </a:prstGeom>
                          <a:noFill/>
                          <a:ln>
                            <a:noFill/>
                          </a:ln>
                        </pic:spPr>
                      </pic:pic>
                    </a:graphicData>
                  </a:graphic>
                </wp:anchor>
              </w:drawing>
            </w:r>
            <w:r>
              <w:rPr>
                <w:noProof/>
                <w:lang w:val="en-US" w:eastAsia="en-US"/>
              </w:rPr>
              <w:drawing>
                <wp:anchor distT="0" distB="0" distL="114300" distR="114300" simplePos="0" relativeHeight="251671552" behindDoc="0" locked="0" layoutInCell="1" allowOverlap="1">
                  <wp:simplePos x="0" y="0"/>
                  <wp:positionH relativeFrom="margin">
                    <wp:posOffset>-5715</wp:posOffset>
                  </wp:positionH>
                  <wp:positionV relativeFrom="margin">
                    <wp:posOffset>17145</wp:posOffset>
                  </wp:positionV>
                  <wp:extent cx="2877185" cy="3835400"/>
                  <wp:effectExtent l="0" t="0" r="0" b="0"/>
                  <wp:wrapTopAndBottom/>
                  <wp:docPr id="6" name="Picture 6" descr="C:\Users\LPX\Dropbox\Camera Uploads\2014-06-13 16.35.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PX\Dropbox\Camera Uploads\2014-06-13 16.35.30.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7185" cy="3835400"/>
                          </a:xfrm>
                          <a:prstGeom prst="rect">
                            <a:avLst/>
                          </a:prstGeom>
                          <a:noFill/>
                          <a:ln>
                            <a:noFill/>
                          </a:ln>
                        </pic:spPr>
                      </pic:pic>
                    </a:graphicData>
                  </a:graphic>
                </wp:anchor>
              </w:drawing>
            </w:r>
          </w:p>
        </w:tc>
      </w:tr>
      <w:tr w:rsidR="00522462" w:rsidTr="00522462">
        <w:tc>
          <w:tcPr>
            <w:tcW w:w="9242" w:type="dxa"/>
          </w:tcPr>
          <w:p w:rsidR="00522462" w:rsidRDefault="00522462" w:rsidP="00522462">
            <w:pPr>
              <w:pStyle w:val="Caption"/>
              <w:rPr>
                <w:noProof/>
              </w:rPr>
            </w:pPr>
            <w:bookmarkStart w:id="12" w:name="_Ref391458584"/>
            <w:r>
              <w:t xml:space="preserve">Figure </w:t>
            </w:r>
            <w:fldSimple w:instr=" SEQ Figure \* ARABIC ">
              <w:r>
                <w:rPr>
                  <w:noProof/>
                </w:rPr>
                <w:t>1</w:t>
              </w:r>
            </w:fldSimple>
            <w:bookmarkEnd w:id="12"/>
            <w:r>
              <w:rPr>
                <w:noProof/>
              </w:rPr>
              <w:t xml:space="preserve"> Initial</w:t>
            </w:r>
            <w:r>
              <w:rPr>
                <w:lang w:val="en-US"/>
              </w:rPr>
              <w:t xml:space="preserve"> Setup </w:t>
            </w:r>
            <w:proofErr w:type="spellStart"/>
            <w:r>
              <w:rPr>
                <w:lang w:val="en-US"/>
              </w:rPr>
              <w:t>Wavelogger</w:t>
            </w:r>
            <w:proofErr w:type="spellEnd"/>
            <w:r>
              <w:rPr>
                <w:lang w:val="en-US"/>
              </w:rPr>
              <w:t xml:space="preserve"> calibration</w:t>
            </w:r>
          </w:p>
        </w:tc>
      </w:tr>
    </w:tbl>
    <w:p w:rsidR="00522462" w:rsidRDefault="00522462" w:rsidP="00522462">
      <w:pPr>
        <w:pStyle w:val="NoSpacing"/>
      </w:pPr>
    </w:p>
    <w:tbl>
      <w:tblPr>
        <w:tblStyle w:val="TableGrid"/>
        <w:tblW w:w="0" w:type="auto"/>
        <w:tblLook w:val="04A0"/>
      </w:tblPr>
      <w:tblGrid>
        <w:gridCol w:w="9242"/>
      </w:tblGrid>
      <w:tr w:rsidR="00522462" w:rsidTr="00522462">
        <w:tc>
          <w:tcPr>
            <w:tcW w:w="9242" w:type="dxa"/>
          </w:tcPr>
          <w:p w:rsidR="00522462" w:rsidRDefault="00522462" w:rsidP="00522462">
            <w:pPr>
              <w:pStyle w:val="NoSpacing"/>
            </w:pPr>
            <w:r>
              <w:rPr>
                <w:noProof/>
                <w:lang w:val="en-US" w:eastAsia="en-US"/>
              </w:rPr>
              <w:drawing>
                <wp:inline distT="0" distB="0" distL="0" distR="0">
                  <wp:extent cx="2852470" cy="2139351"/>
                  <wp:effectExtent l="0" t="0" r="5080" b="0"/>
                  <wp:docPr id="7" name="Picture 7" descr="C:\Users\TJY\Desktop\DSCN08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JY\Desktop\DSCN0838.JP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64974" cy="2148729"/>
                          </a:xfrm>
                          <a:prstGeom prst="rect">
                            <a:avLst/>
                          </a:prstGeom>
                          <a:noFill/>
                          <a:ln>
                            <a:noFill/>
                          </a:ln>
                        </pic:spPr>
                      </pic:pic>
                    </a:graphicData>
                  </a:graphic>
                </wp:inline>
              </w:drawing>
            </w:r>
            <w:r>
              <w:rPr>
                <w:noProof/>
                <w:lang w:val="en-US" w:eastAsia="en-US"/>
              </w:rPr>
              <w:drawing>
                <wp:inline distT="0" distB="0" distL="0" distR="0">
                  <wp:extent cx="2852470" cy="2139351"/>
                  <wp:effectExtent l="0" t="0" r="5080" b="0"/>
                  <wp:docPr id="9" name="Picture 9" descr="C:\Users\TJY\Desktop\DSCN08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JY\Desktop\DSCN0840.JPG"/>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55297" cy="2141471"/>
                          </a:xfrm>
                          <a:prstGeom prst="rect">
                            <a:avLst/>
                          </a:prstGeom>
                          <a:noFill/>
                          <a:ln>
                            <a:noFill/>
                          </a:ln>
                        </pic:spPr>
                      </pic:pic>
                    </a:graphicData>
                  </a:graphic>
                </wp:inline>
              </w:drawing>
            </w:r>
          </w:p>
          <w:p w:rsidR="00522462" w:rsidRDefault="00522462" w:rsidP="00522462">
            <w:pPr>
              <w:pStyle w:val="NoSpacing"/>
            </w:pPr>
          </w:p>
        </w:tc>
      </w:tr>
      <w:tr w:rsidR="00522462" w:rsidTr="00522462">
        <w:tc>
          <w:tcPr>
            <w:tcW w:w="9242" w:type="dxa"/>
          </w:tcPr>
          <w:p w:rsidR="00522462" w:rsidRDefault="00522462" w:rsidP="00522462">
            <w:pPr>
              <w:pStyle w:val="NoSpacing"/>
            </w:pPr>
            <w:r>
              <w:t xml:space="preserve">Improved setup </w:t>
            </w:r>
            <w:proofErr w:type="spellStart"/>
            <w:r>
              <w:t>wavelogger</w:t>
            </w:r>
            <w:proofErr w:type="spellEnd"/>
            <w:r>
              <w:t xml:space="preserve"> calibration</w:t>
            </w:r>
          </w:p>
        </w:tc>
      </w:tr>
    </w:tbl>
    <w:p w:rsidR="00522462" w:rsidRDefault="00522462" w:rsidP="00522462">
      <w:pPr>
        <w:pStyle w:val="NoSpacing"/>
      </w:pPr>
    </w:p>
    <w:p w:rsidR="00D33359" w:rsidRPr="002C27F2" w:rsidRDefault="00D33359" w:rsidP="004B1F1F"/>
    <w:p w:rsidR="00F7199D" w:rsidRDefault="00F7199D" w:rsidP="00F7199D">
      <w:pPr>
        <w:pStyle w:val="Heading2"/>
      </w:pPr>
      <w:bookmarkStart w:id="13" w:name="_Toc399509548"/>
      <w:r>
        <w:lastRenderedPageBreak/>
        <w:t>Deployment</w:t>
      </w:r>
      <w:bookmarkEnd w:id="13"/>
    </w:p>
    <w:p w:rsidR="005C61AC" w:rsidRDefault="00D33955" w:rsidP="005C61AC">
      <w:r>
        <w:t xml:space="preserve">Deployment of the Waveloggers is done by vessel. </w:t>
      </w:r>
      <w:proofErr w:type="gramStart"/>
      <w:r>
        <w:t>In this case either with a small rubber speed boat or one of the tug boats.</w:t>
      </w:r>
      <w:proofErr w:type="gramEnd"/>
      <w:r>
        <w:t xml:space="preserve"> A GPS is needed to drop the Waveloggers at the desired location. The actual location of the loggers is </w:t>
      </w:r>
      <w:r w:rsidR="005C61AC">
        <w:t>obtained</w:t>
      </w:r>
      <w:r>
        <w:t xml:space="preserve"> by getting a GPS fix. In general the depth at which the Waveloggers are deployed may be extracted from the data series. However, it is not unwise to get an idea of the depth to be able to compare and interpret the results correctly and </w:t>
      </w:r>
      <w:r w:rsidR="005C61AC">
        <w:t>to identify any malfunctioning.</w:t>
      </w:r>
    </w:p>
    <w:p w:rsidR="005C61AC" w:rsidRDefault="005C61AC" w:rsidP="00332B08">
      <w:r>
        <w:t xml:space="preserve">The Waveloggers are attached to concrete anchors, </w:t>
      </w:r>
      <w:r w:rsidRPr="00332B08">
        <w:t xml:space="preserve">see </w:t>
      </w:r>
      <w:r w:rsidR="004B1F83" w:rsidRPr="00332B08">
        <w:fldChar w:fldCharType="begin"/>
      </w:r>
      <w:r w:rsidR="00332B08" w:rsidRPr="00332B08">
        <w:instrText xml:space="preserve"> REF _Ref399509406 \h </w:instrText>
      </w:r>
      <w:r w:rsidR="004B1F83" w:rsidRPr="00332B08">
        <w:fldChar w:fldCharType="separate"/>
      </w:r>
      <w:r w:rsidR="006D7908">
        <w:t xml:space="preserve">Figure </w:t>
      </w:r>
      <w:r w:rsidR="006D7908">
        <w:rPr>
          <w:noProof/>
        </w:rPr>
        <w:t>2</w:t>
      </w:r>
      <w:r w:rsidR="004B1F83" w:rsidRPr="00332B08">
        <w:fldChar w:fldCharType="end"/>
      </w:r>
      <w:r w:rsidR="00332B08" w:rsidRPr="00332B08">
        <w:t>. A</w:t>
      </w:r>
      <w:r w:rsidRPr="00332B08">
        <w:t xml:space="preserve">n </w:t>
      </w:r>
      <w:r>
        <w:t>anchor line and buoy are attached to the anchors. The anchor line should be at least twice the depth, to prevent the forces on the buoy to move the anchor. Preferably the line should be a little bit longer for easier retrieval. The maximum depth at which the Waveloggers operate accurately is approximately 7 meters. An anchor line of 15 meters is therefore advised.</w:t>
      </w:r>
    </w:p>
    <w:p w:rsidR="001E6D5A" w:rsidRPr="00D33955" w:rsidRDefault="001E6D5A" w:rsidP="001E6D5A">
      <w:r>
        <w:t xml:space="preserve">The </w:t>
      </w:r>
      <w:proofErr w:type="spellStart"/>
      <w:r>
        <w:t>anchorline</w:t>
      </w:r>
      <w:proofErr w:type="spellEnd"/>
      <w:r>
        <w:t xml:space="preserve"> is attached by a shekel to one of the </w:t>
      </w:r>
      <w:proofErr w:type="spellStart"/>
      <w:r>
        <w:t>rebars</w:t>
      </w:r>
      <w:proofErr w:type="spellEnd"/>
      <w:r>
        <w:t>. The shekel can slide up and down. Make sure that the bolt of the shekel is secured!!! Unsecured shekel may cause loss of equipment!!!</w:t>
      </w:r>
    </w:p>
    <w:p w:rsidR="00332B08" w:rsidRDefault="00332B08" w:rsidP="00332B08">
      <w:pPr>
        <w:keepNext/>
      </w:pPr>
      <w:r>
        <w:rPr>
          <w:b/>
          <w:bCs/>
          <w:noProof/>
          <w:lang w:val="en-US" w:eastAsia="en-US"/>
        </w:rPr>
        <w:drawing>
          <wp:inline distT="0" distB="0" distL="0" distR="0">
            <wp:extent cx="3105509" cy="4137982"/>
            <wp:effectExtent l="0" t="0" r="0" b="0"/>
            <wp:docPr id="22" name="Picture 22" descr="C:\Users\RSW\Documents\00 General\Report\Pictures\Placing wavelogg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SW\Documents\00 General\Report\Pictures\Placing wavelogger.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05509" cy="4137982"/>
                    </a:xfrm>
                    <a:prstGeom prst="rect">
                      <a:avLst/>
                    </a:prstGeom>
                    <a:noFill/>
                    <a:ln>
                      <a:noFill/>
                    </a:ln>
                  </pic:spPr>
                </pic:pic>
              </a:graphicData>
            </a:graphic>
          </wp:inline>
        </w:drawing>
      </w:r>
    </w:p>
    <w:p w:rsidR="00332B08" w:rsidRDefault="00332B08" w:rsidP="00332B08">
      <w:pPr>
        <w:pStyle w:val="Caption"/>
      </w:pPr>
      <w:bookmarkStart w:id="14" w:name="_Ref399509406"/>
      <w:r>
        <w:t xml:space="preserve">Figure </w:t>
      </w:r>
      <w:r w:rsidR="004B1F83">
        <w:fldChar w:fldCharType="begin"/>
      </w:r>
      <w:r w:rsidR="00176ECF">
        <w:instrText xml:space="preserve"> SEQ Figure \* ARABIC </w:instrText>
      </w:r>
      <w:r w:rsidR="004B1F83">
        <w:fldChar w:fldCharType="separate"/>
      </w:r>
      <w:r w:rsidR="006D7908">
        <w:rPr>
          <w:noProof/>
        </w:rPr>
        <w:t>2</w:t>
      </w:r>
      <w:r w:rsidR="004B1F83">
        <w:rPr>
          <w:noProof/>
        </w:rPr>
        <w:fldChar w:fldCharType="end"/>
      </w:r>
      <w:bookmarkEnd w:id="14"/>
      <w:r>
        <w:rPr>
          <w:lang w:val="en-US"/>
        </w:rPr>
        <w:t xml:space="preserve">: </w:t>
      </w:r>
      <w:proofErr w:type="spellStart"/>
      <w:r>
        <w:rPr>
          <w:lang w:val="en-US"/>
        </w:rPr>
        <w:t>Wavelogger</w:t>
      </w:r>
      <w:proofErr w:type="spellEnd"/>
      <w:r>
        <w:rPr>
          <w:lang w:val="en-US"/>
        </w:rPr>
        <w:t xml:space="preserve"> attached to anchor before deployment</w:t>
      </w:r>
    </w:p>
    <w:p w:rsidR="0002128E" w:rsidRDefault="0002128E">
      <w:pPr>
        <w:rPr>
          <w:rFonts w:asciiTheme="majorHAnsi" w:eastAsiaTheme="majorEastAsia" w:hAnsiTheme="majorHAnsi" w:cstheme="majorBidi"/>
          <w:b/>
          <w:bCs/>
          <w:color w:val="365F91" w:themeColor="accent1" w:themeShade="BF"/>
          <w:sz w:val="28"/>
          <w:szCs w:val="28"/>
        </w:rPr>
      </w:pPr>
      <w:r>
        <w:br w:type="page"/>
      </w:r>
    </w:p>
    <w:p w:rsidR="00517CAF" w:rsidRPr="00517CAF" w:rsidRDefault="008E1370" w:rsidP="00517CAF">
      <w:pPr>
        <w:pStyle w:val="Heading1"/>
      </w:pPr>
      <w:bookmarkStart w:id="15" w:name="_Toc399509549"/>
      <w:r>
        <w:lastRenderedPageBreak/>
        <w:t>Data processing</w:t>
      </w:r>
      <w:bookmarkEnd w:id="15"/>
    </w:p>
    <w:p w:rsidR="008E1370" w:rsidRDefault="008E1370" w:rsidP="008E1370">
      <w:r>
        <w:t xml:space="preserve">For retrieving data from the </w:t>
      </w:r>
      <w:proofErr w:type="spellStart"/>
      <w:r>
        <w:t>Wavelogger</w:t>
      </w:r>
      <w:proofErr w:type="spellEnd"/>
      <w:r>
        <w:t xml:space="preserve">, please refer to Section </w:t>
      </w:r>
      <w:r w:rsidR="004B1F83">
        <w:fldChar w:fldCharType="begin"/>
      </w:r>
      <w:r>
        <w:instrText xml:space="preserve"> REF _Ref391380936 \r \h </w:instrText>
      </w:r>
      <w:r w:rsidR="004B1F83">
        <w:fldChar w:fldCharType="separate"/>
      </w:r>
      <w:r w:rsidR="006D7908">
        <w:rPr>
          <w:rFonts w:hint="cs"/>
          <w:cs/>
        </w:rPr>
        <w:t>‎</w:t>
      </w:r>
      <w:r w:rsidR="006D7908">
        <w:t>2.5</w:t>
      </w:r>
      <w:r w:rsidR="004B1F83">
        <w:fldChar w:fldCharType="end"/>
      </w:r>
      <w:r>
        <w:t>.</w:t>
      </w:r>
    </w:p>
    <w:p w:rsidR="00517CAF" w:rsidRPr="00E75C86" w:rsidRDefault="00517CAF" w:rsidP="00517CAF">
      <w:r w:rsidRPr="00517CAF">
        <w:t xml:space="preserve">The data </w:t>
      </w:r>
      <w:r>
        <w:t xml:space="preserve">is </w:t>
      </w:r>
      <w:r w:rsidRPr="00517CAF">
        <w:t xml:space="preserve">processed by the </w:t>
      </w:r>
      <w:proofErr w:type="spellStart"/>
      <w:r w:rsidRPr="00517CAF">
        <w:t>Matlab</w:t>
      </w:r>
      <w:proofErr w:type="spellEnd"/>
      <w:r w:rsidRPr="00517CAF">
        <w:t xml:space="preserve"> script </w:t>
      </w:r>
      <w:proofErr w:type="spellStart"/>
      <w:r w:rsidRPr="00517CAF">
        <w:rPr>
          <w:i/>
          <w:iCs/>
        </w:rPr>
        <w:t>Wavelogger.m</w:t>
      </w:r>
      <w:proofErr w:type="spellEnd"/>
      <w:r w:rsidRPr="00517CAF">
        <w:rPr>
          <w:i/>
          <w:iCs/>
        </w:rPr>
        <w:t>.</w:t>
      </w:r>
      <w:r w:rsidRPr="00517CAF">
        <w:t xml:space="preserve"> This script processes files with one observation only. The Wavelogger produces one single data</w:t>
      </w:r>
      <w:r w:rsidR="0002128E">
        <w:t xml:space="preserve"> </w:t>
      </w:r>
      <w:r w:rsidRPr="00517CAF">
        <w:t>file wi</w:t>
      </w:r>
      <w:r>
        <w:t xml:space="preserve">th all observations in sequence. Also the data file contains some information that has to be removed in order for the script to work </w:t>
      </w:r>
      <w:r w:rsidRPr="00E75C86">
        <w:t>correctly. Therefore several steps have to be taken in order to process the data.</w:t>
      </w:r>
    </w:p>
    <w:p w:rsidR="00DB2E90" w:rsidRDefault="00DB2E90" w:rsidP="00E75C86">
      <w:pPr>
        <w:pStyle w:val="ListParagraph"/>
        <w:numPr>
          <w:ilvl w:val="0"/>
          <w:numId w:val="8"/>
        </w:numPr>
      </w:pPr>
      <w:r w:rsidRPr="00E75C86">
        <w:t>Open the raw data file</w:t>
      </w:r>
      <w:r w:rsidR="005A366F" w:rsidRPr="00E75C86">
        <w:t xml:space="preserve"> (called LOG</w:t>
      </w:r>
      <w:r w:rsidR="00E75C86">
        <w:t>)</w:t>
      </w:r>
      <w:r w:rsidR="00E75C86" w:rsidRPr="00E75C86">
        <w:t xml:space="preserve"> and ensure the file contains headers starting with $H (</w:t>
      </w:r>
      <w:proofErr w:type="spellStart"/>
      <w:r w:rsidR="00E75C86" w:rsidRPr="00E75C86">
        <w:t>eg</w:t>
      </w:r>
      <w:proofErr w:type="spellEnd"/>
      <w:r w:rsidR="00E75C86" w:rsidRPr="00E75C86">
        <w:t>, $H</w:t>
      </w:r>
      <w:proofErr w:type="gramStart"/>
      <w:r w:rsidR="00E75C86" w:rsidRPr="00E75C86">
        <w:t>,457974752,24,216</w:t>
      </w:r>
      <w:proofErr w:type="gramEnd"/>
      <w:r w:rsidR="00E75C86" w:rsidRPr="00E75C86">
        <w:t>) and data points starting with $D (</w:t>
      </w:r>
      <w:proofErr w:type="spellStart"/>
      <w:r w:rsidR="00E75C86" w:rsidRPr="00E75C86">
        <w:t>eg</w:t>
      </w:r>
      <w:proofErr w:type="spellEnd"/>
      <w:r w:rsidR="00E75C86" w:rsidRPr="00E75C86">
        <w:t>. $D,,148)</w:t>
      </w:r>
    </w:p>
    <w:p w:rsidR="00600F32" w:rsidRDefault="00600F32" w:rsidP="00600F32">
      <w:pPr>
        <w:pStyle w:val="ListParagraph"/>
        <w:numPr>
          <w:ilvl w:val="1"/>
          <w:numId w:val="8"/>
        </w:numPr>
      </w:pPr>
      <w:r>
        <w:t xml:space="preserve">Replace $D, with $D,, using </w:t>
      </w:r>
      <w:proofErr w:type="spellStart"/>
      <w:r>
        <w:t>Textwedge</w:t>
      </w:r>
      <w:proofErr w:type="spellEnd"/>
      <w:r>
        <w:t xml:space="preserve"> or Notepad</w:t>
      </w:r>
    </w:p>
    <w:p w:rsidR="00600F32" w:rsidRPr="00E75C86" w:rsidRDefault="00600F32" w:rsidP="00600F32">
      <w:pPr>
        <w:pStyle w:val="ListParagraph"/>
        <w:numPr>
          <w:ilvl w:val="1"/>
          <w:numId w:val="8"/>
        </w:numPr>
      </w:pPr>
      <w:r>
        <w:t xml:space="preserve">Remove lines ‘Lacking $’ using </w:t>
      </w:r>
      <w:proofErr w:type="spellStart"/>
      <w:r>
        <w:t>textwedge</w:t>
      </w:r>
      <w:proofErr w:type="spellEnd"/>
      <w:r>
        <w:t xml:space="preserve"> to remove the zeros</w:t>
      </w:r>
    </w:p>
    <w:p w:rsidR="008E1370" w:rsidRDefault="008E1370" w:rsidP="00517CAF">
      <w:pPr>
        <w:pStyle w:val="ListParagraph"/>
        <w:numPr>
          <w:ilvl w:val="0"/>
          <w:numId w:val="8"/>
        </w:numPr>
      </w:pPr>
      <w:r>
        <w:t xml:space="preserve">Split the raw data file into separate </w:t>
      </w:r>
      <w:r w:rsidR="001A6D88">
        <w:t xml:space="preserve">chunks of each log using the program </w:t>
      </w:r>
      <w:proofErr w:type="spellStart"/>
      <w:r w:rsidR="001A6D88">
        <w:t>Textwedge</w:t>
      </w:r>
      <w:proofErr w:type="spellEnd"/>
      <w:r w:rsidR="001A6D88">
        <w:t>.</w:t>
      </w:r>
      <w:r w:rsidR="00517CAF">
        <w:t xml:space="preserve"> (any other text splitting program will also work)</w:t>
      </w:r>
    </w:p>
    <w:p w:rsidR="001A6D88" w:rsidRDefault="001A6D88" w:rsidP="001A6D88">
      <w:r>
        <w:t xml:space="preserve">Open the program and click on </w:t>
      </w:r>
      <w:r>
        <w:rPr>
          <w:i/>
          <w:iCs/>
        </w:rPr>
        <w:t>File</w:t>
      </w:r>
      <w:r>
        <w:t xml:space="preserve"> -&gt; </w:t>
      </w:r>
      <w:r>
        <w:rPr>
          <w:i/>
          <w:iCs/>
        </w:rPr>
        <w:t>Load</w:t>
      </w:r>
      <w:r>
        <w:t xml:space="preserve"> and select your raw data file. Click on </w:t>
      </w:r>
      <w:r>
        <w:rPr>
          <w:i/>
          <w:iCs/>
        </w:rPr>
        <w:t>Dialogs -&gt; Configure Standard Splitting</w:t>
      </w:r>
      <w:r>
        <w:t>.</w:t>
      </w:r>
    </w:p>
    <w:p w:rsidR="00C17B79" w:rsidRDefault="00C17B79" w:rsidP="001A6D88">
      <w:pPr>
        <w:rPr>
          <w:noProof/>
        </w:rPr>
      </w:pPr>
    </w:p>
    <w:p w:rsidR="00184C4A" w:rsidRDefault="004B1F83" w:rsidP="001A6D88">
      <w:r w:rsidRPr="004B1F83">
        <w:rPr>
          <w:noProof/>
        </w:rPr>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Line Callout 2 4" o:spid="_x0000_s1027" type="#_x0000_t48" style="position:absolute;margin-left:6.5pt;margin-top:149.05pt;width:159pt;height:87pt;z-index:2516643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" adj="41794,-8429,26100,6478,21750,6515" fillcolor="white [3201]" strokecolor="#4f81bd [3204]" strokeweight="2pt">
            <v:textbox>
              <w:txbxContent>
                <w:p w:rsidR="00AE74D1" w:rsidRPr="00AE74D1" w:rsidRDefault="00AE74D1" w:rsidP="00AE74D1">
                  <w:r>
                    <w:t>Insert after how many lines a new file should be created. It should be the number of logs, depending on the Wavelogger settings.</w:t>
                  </w:r>
                </w:p>
              </w:txbxContent>
            </v:textbox>
            <o:callout v:ext="edit" minusx="t"/>
          </v:shape>
        </w:pict>
      </w:r>
      <w:r w:rsidRPr="004B1F83">
        <w:rPr>
          <w:noProof/>
        </w:rPr>
        <w:pict>
          <v:shape id="Line Callout 2 3" o:spid="_x0000_s1028" type="#_x0000_t48" style="position:absolute;margin-left:6.5pt;margin-top:.05pt;width:159pt;height:106.5pt;z-index:2516623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" adj="40436,10931,26100,6478,21750,6515" fillcolor="white [3201]" strokecolor="#4f81bd [3204]" strokeweight="2pt">
            <v:textbox>
              <w:txbxContent>
                <w:p w:rsidR="00E63F87" w:rsidRDefault="00AE74D1" w:rsidP="00E63F87">
                  <w:r>
                    <w:t>Insert the location to save the files and the pattern of the file names.</w:t>
                  </w:r>
                  <w:r w:rsidR="00E63F87">
                    <w:t xml:space="preserve"> Pattern:</w:t>
                  </w:r>
                </w:p>
                <w:p w:rsidR="00DB2E90" w:rsidRDefault="00E63F87" w:rsidP="00E63F87">
                  <w:pPr>
                    <w:rPr>
                      <w:i/>
                      <w:iCs/>
                    </w:rPr>
                  </w:pPr>
                  <w:proofErr w:type="spellStart"/>
                  <w:r>
                    <w:rPr>
                      <w:i/>
                      <w:iCs/>
                    </w:rPr>
                    <w:t>Userdefined</w:t>
                  </w:r>
                  <w:proofErr w:type="spellEnd"/>
                  <w:r>
                    <w:rPr>
                      <w:i/>
                      <w:iCs/>
                    </w:rPr>
                    <w:t>-&lt;#&gt;.txt</w:t>
                  </w:r>
                </w:p>
                <w:p w:rsidR="00E63F87" w:rsidRPr="00E63F87" w:rsidRDefault="00E63F87" w:rsidP="00E63F87">
                  <w:r>
                    <w:t>Avoid underscores!! “_”</w:t>
                  </w:r>
                </w:p>
              </w:txbxContent>
            </v:textbox>
            <o:callout v:ext="edit" minusx="t" minusy="t"/>
          </v:shape>
        </w:pict>
      </w:r>
      <w:r w:rsidR="001A6D88">
        <w:rPr>
          <w:noProof/>
          <w:lang w:val="en-US" w:eastAsia="en-US"/>
        </w:rPr>
        <w:drawing>
          <wp:inline distT="0" distB="0" distL="0" distR="0">
            <wp:extent cx="5791200" cy="3378200"/>
            <wp:effectExtent l="0" t="0" r="0" b="0"/>
            <wp:docPr id="1" name="Picture 1" descr="C:\Users\LPX\Documents\04 Wave Loggers project 2\textwed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PX\Documents\04 Wave Loggers project 2\textwedge.PNG"/>
                    <pic:cNvPicPr>
                      <a:picLocks noChangeAspect="1" noChangeArrowheads="1"/>
                    </pic:cNvPicPr>
                  </pic:nvPicPr>
                  <pic:blipFill rotWithShape="1">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2887" t="-28837" r="-11761" b="-11905"/>
                    <a:stretch/>
                  </pic:blipFill>
                  <pic:spPr bwMode="auto">
                    <a:xfrm>
                      <a:off x="0" y="0"/>
                      <a:ext cx="5792241" cy="337880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184C4A" w:rsidRDefault="00184C4A" w:rsidP="001A6D88">
      <w:r>
        <w:t xml:space="preserve">Press </w:t>
      </w:r>
      <w:r>
        <w:rPr>
          <w:i/>
          <w:iCs/>
        </w:rPr>
        <w:t>OK</w:t>
      </w:r>
      <w:r>
        <w:t xml:space="preserve"> and click on </w:t>
      </w:r>
      <w:r>
        <w:rPr>
          <w:i/>
          <w:iCs/>
        </w:rPr>
        <w:t xml:space="preserve">Action -&gt; Split and </w:t>
      </w:r>
      <w:r w:rsidR="00447108">
        <w:rPr>
          <w:i/>
          <w:iCs/>
        </w:rPr>
        <w:t>Save Chunks</w:t>
      </w:r>
      <w:r w:rsidR="00447108">
        <w:t>. The file is now split in the number of data logs the Wavelogger logged.</w:t>
      </w:r>
      <w:r w:rsidR="00517CAF">
        <w:t xml:space="preserve"> All observations from one ensemble should have the same </w:t>
      </w:r>
      <w:proofErr w:type="gramStart"/>
      <w:r w:rsidR="00517CAF">
        <w:t>name,</w:t>
      </w:r>
      <w:proofErr w:type="gramEnd"/>
      <w:r w:rsidR="00517CAF">
        <w:t xml:space="preserve"> and a different number now. For example: Logger2-140618-Part01.txt; Logger2-140618-Part02.txt; Logger2-140618-Part03.txt</w:t>
      </w:r>
      <w:proofErr w:type="gramStart"/>
      <w:r w:rsidR="00517CAF">
        <w:t>;…</w:t>
      </w:r>
      <w:proofErr w:type="gramEnd"/>
      <w:r w:rsidR="00517CAF">
        <w:t xml:space="preserve"> etc. </w:t>
      </w:r>
    </w:p>
    <w:p w:rsidR="00447108" w:rsidRPr="00194879" w:rsidRDefault="00447108" w:rsidP="00194879">
      <w:pPr>
        <w:pStyle w:val="ListParagraph"/>
        <w:numPr>
          <w:ilvl w:val="0"/>
          <w:numId w:val="8"/>
        </w:numPr>
      </w:pPr>
      <w:r>
        <w:t xml:space="preserve">Process the split data files with the </w:t>
      </w:r>
      <w:proofErr w:type="spellStart"/>
      <w:r>
        <w:t>matlab</w:t>
      </w:r>
      <w:proofErr w:type="spellEnd"/>
      <w:r>
        <w:t xml:space="preserve"> script </w:t>
      </w:r>
      <w:proofErr w:type="spellStart"/>
      <w:r w:rsidR="00194879">
        <w:t>W</w:t>
      </w:r>
      <w:r w:rsidR="00194879">
        <w:rPr>
          <w:i/>
          <w:iCs/>
        </w:rPr>
        <w:t>avelogger</w:t>
      </w:r>
      <w:r>
        <w:rPr>
          <w:i/>
          <w:iCs/>
        </w:rPr>
        <w:t>.m</w:t>
      </w:r>
      <w:proofErr w:type="spellEnd"/>
    </w:p>
    <w:p w:rsidR="00447108" w:rsidRDefault="00447108" w:rsidP="00194879">
      <w:r>
        <w:t xml:space="preserve">Open </w:t>
      </w:r>
      <w:proofErr w:type="spellStart"/>
      <w:r w:rsidRPr="00176ECF">
        <w:rPr>
          <w:b/>
          <w:bCs/>
        </w:rPr>
        <w:t>Matlab</w:t>
      </w:r>
      <w:proofErr w:type="spellEnd"/>
      <w:r w:rsidRPr="00176ECF">
        <w:rPr>
          <w:b/>
          <w:bCs/>
        </w:rPr>
        <w:t xml:space="preserve"> </w:t>
      </w:r>
      <w:r w:rsidR="00176ECF" w:rsidRPr="00176ECF">
        <w:rPr>
          <w:b/>
          <w:bCs/>
        </w:rPr>
        <w:t>2014</w:t>
      </w:r>
      <w:r w:rsidR="00176ECF" w:rsidRPr="00176ECF">
        <w:rPr>
          <w:b/>
          <w:bCs/>
          <w:u w:val="single"/>
        </w:rPr>
        <w:t>b</w:t>
      </w:r>
      <w:r w:rsidR="00176ECF">
        <w:t xml:space="preserve"> </w:t>
      </w:r>
      <w:bookmarkStart w:id="16" w:name="_GoBack"/>
      <w:bookmarkEnd w:id="16"/>
      <w:r>
        <w:t xml:space="preserve">and </w:t>
      </w:r>
      <w:proofErr w:type="spellStart"/>
      <w:r w:rsidR="00DB2E90">
        <w:rPr>
          <w:i/>
          <w:iCs/>
        </w:rPr>
        <w:t>w</w:t>
      </w:r>
      <w:r>
        <w:rPr>
          <w:i/>
          <w:iCs/>
        </w:rPr>
        <w:t>avelogger.</w:t>
      </w:r>
      <w:r w:rsidR="00091630">
        <w:rPr>
          <w:i/>
          <w:iCs/>
        </w:rPr>
        <w:t>m</w:t>
      </w:r>
      <w:proofErr w:type="spellEnd"/>
      <w:r w:rsidR="00261374">
        <w:t>.</w:t>
      </w:r>
    </w:p>
    <w:p w:rsidR="00261374" w:rsidRDefault="00261374" w:rsidP="00DF23EE">
      <w:r>
        <w:lastRenderedPageBreak/>
        <w:t xml:space="preserve">Enter the </w:t>
      </w:r>
      <w:r w:rsidR="00DF23EE">
        <w:t>number of the wave logger</w:t>
      </w:r>
      <w:r>
        <w:t>.</w:t>
      </w:r>
    </w:p>
    <w:p w:rsidR="00261374" w:rsidRDefault="00261374" w:rsidP="00261374">
      <w:r>
        <w:t xml:space="preserve">At </w:t>
      </w:r>
      <w:proofErr w:type="spellStart"/>
      <w:r w:rsidRPr="004A53DE">
        <w:rPr>
          <w:i/>
          <w:iCs/>
        </w:rPr>
        <w:t>NofFiles</w:t>
      </w:r>
      <w:proofErr w:type="spellEnd"/>
      <w:r>
        <w:t xml:space="preserve">, enter the number of files the script has to process. This is the number of files the raw data file is split into. </w:t>
      </w:r>
      <w:r w:rsidR="004A53DE">
        <w:t>If you want to ski</w:t>
      </w:r>
      <w:r w:rsidR="00953ED0">
        <w:t>p the first few observations the</w:t>
      </w:r>
      <w:r w:rsidR="004A53DE">
        <w:t xml:space="preserve">n set </w:t>
      </w:r>
      <w:proofErr w:type="spellStart"/>
      <w:r w:rsidR="004A53DE" w:rsidRPr="004A53DE">
        <w:rPr>
          <w:i/>
          <w:iCs/>
        </w:rPr>
        <w:t>StartFile</w:t>
      </w:r>
      <w:proofErr w:type="spellEnd"/>
      <w:r w:rsidR="004A53DE">
        <w:t xml:space="preserve"> to a higher number.</w:t>
      </w:r>
    </w:p>
    <w:p w:rsidR="005378D1" w:rsidRDefault="00261374" w:rsidP="0074359F">
      <w:r>
        <w:t xml:space="preserve">In lines 71 – 92 additional input data may be altered to alter the calculations. </w:t>
      </w:r>
    </w:p>
    <w:p w:rsidR="00953ED0" w:rsidRDefault="00447108" w:rsidP="0002128E">
      <w:r>
        <w:t>Run the script, it will ask you to select a file.</w:t>
      </w:r>
      <w:r w:rsidR="000072FC">
        <w:t xml:space="preserve"> </w:t>
      </w:r>
      <w:r>
        <w:t xml:space="preserve"> </w:t>
      </w:r>
      <w:r w:rsidR="000072FC">
        <w:t xml:space="preserve">In the drop down menu, first select ‘all files’. </w:t>
      </w:r>
      <w:r>
        <w:t xml:space="preserve">Select the first file of the series of split files. </w:t>
      </w:r>
      <w:r w:rsidR="005378D1">
        <w:t xml:space="preserve">The script will run and save an excel file with the output in the same folder as the location of the </w:t>
      </w:r>
      <w:r w:rsidR="004A53DE">
        <w:t>script.</w:t>
      </w:r>
    </w:p>
    <w:tbl>
      <w:tblPr>
        <w:tblStyle w:val="TableGrid"/>
        <w:tblW w:w="9478" w:type="dxa"/>
        <w:tblLayout w:type="fixed"/>
        <w:tblLook w:val="0000"/>
      </w:tblPr>
      <w:tblGrid>
        <w:gridCol w:w="1060"/>
        <w:gridCol w:w="1175"/>
        <w:gridCol w:w="1134"/>
        <w:gridCol w:w="6109"/>
      </w:tblGrid>
      <w:tr w:rsidR="00953ED0" w:rsidTr="00953ED0">
        <w:trPr>
          <w:trHeight w:val="295"/>
        </w:trPr>
        <w:tc>
          <w:tcPr>
            <w:tcW w:w="1060" w:type="dxa"/>
          </w:tcPr>
          <w:p w:rsidR="00953ED0" w:rsidRDefault="00953ED0">
            <w:pPr>
              <w:pStyle w:val="Default"/>
              <w:rPr>
                <w:sz w:val="23"/>
                <w:szCs w:val="23"/>
              </w:rPr>
            </w:pPr>
            <w:r>
              <w:rPr>
                <w:sz w:val="23"/>
                <w:szCs w:val="23"/>
              </w:rPr>
              <w:t xml:space="preserve">Line nr </w:t>
            </w:r>
          </w:p>
        </w:tc>
        <w:tc>
          <w:tcPr>
            <w:tcW w:w="1175" w:type="dxa"/>
          </w:tcPr>
          <w:p w:rsidR="00953ED0" w:rsidRDefault="00953ED0">
            <w:pPr>
              <w:pStyle w:val="Default"/>
              <w:rPr>
                <w:sz w:val="23"/>
                <w:szCs w:val="23"/>
              </w:rPr>
            </w:pPr>
            <w:r>
              <w:rPr>
                <w:sz w:val="23"/>
                <w:szCs w:val="23"/>
              </w:rPr>
              <w:t xml:space="preserve">Variable name </w:t>
            </w:r>
          </w:p>
        </w:tc>
        <w:tc>
          <w:tcPr>
            <w:tcW w:w="1134" w:type="dxa"/>
          </w:tcPr>
          <w:p w:rsidR="00953ED0" w:rsidRDefault="00953ED0">
            <w:pPr>
              <w:pStyle w:val="Default"/>
              <w:rPr>
                <w:sz w:val="23"/>
                <w:szCs w:val="23"/>
              </w:rPr>
            </w:pPr>
            <w:r>
              <w:rPr>
                <w:sz w:val="23"/>
                <w:szCs w:val="23"/>
              </w:rPr>
              <w:t xml:space="preserve">Default value </w:t>
            </w:r>
          </w:p>
        </w:tc>
        <w:tc>
          <w:tcPr>
            <w:tcW w:w="6109" w:type="dxa"/>
          </w:tcPr>
          <w:p w:rsidR="00953ED0" w:rsidRDefault="00953ED0">
            <w:pPr>
              <w:pStyle w:val="Default"/>
              <w:rPr>
                <w:sz w:val="23"/>
                <w:szCs w:val="23"/>
              </w:rPr>
            </w:pPr>
            <w:r>
              <w:rPr>
                <w:sz w:val="23"/>
                <w:szCs w:val="23"/>
              </w:rPr>
              <w:t xml:space="preserve">description </w:t>
            </w:r>
          </w:p>
        </w:tc>
      </w:tr>
      <w:tr w:rsidR="00953ED0" w:rsidTr="00953ED0">
        <w:trPr>
          <w:trHeight w:val="172"/>
        </w:trPr>
        <w:tc>
          <w:tcPr>
            <w:tcW w:w="1060" w:type="dxa"/>
          </w:tcPr>
          <w:p w:rsidR="00953ED0" w:rsidRDefault="00844578">
            <w:pPr>
              <w:pStyle w:val="Default"/>
              <w:rPr>
                <w:sz w:val="23"/>
                <w:szCs w:val="23"/>
              </w:rPr>
            </w:pPr>
            <w:r>
              <w:rPr>
                <w:sz w:val="23"/>
                <w:szCs w:val="23"/>
              </w:rPr>
              <w:t>8</w:t>
            </w:r>
          </w:p>
        </w:tc>
        <w:tc>
          <w:tcPr>
            <w:tcW w:w="1175" w:type="dxa"/>
          </w:tcPr>
          <w:p w:rsidR="00953ED0" w:rsidRDefault="00953ED0">
            <w:pPr>
              <w:pStyle w:val="Default"/>
              <w:rPr>
                <w:sz w:val="23"/>
                <w:szCs w:val="23"/>
              </w:rPr>
            </w:pPr>
            <w:r>
              <w:rPr>
                <w:sz w:val="23"/>
                <w:szCs w:val="23"/>
              </w:rPr>
              <w:t xml:space="preserve">Rho </w:t>
            </w:r>
          </w:p>
        </w:tc>
        <w:tc>
          <w:tcPr>
            <w:tcW w:w="1134" w:type="dxa"/>
          </w:tcPr>
          <w:p w:rsidR="00953ED0" w:rsidRDefault="00953ED0">
            <w:pPr>
              <w:pStyle w:val="Default"/>
              <w:rPr>
                <w:sz w:val="23"/>
                <w:szCs w:val="23"/>
              </w:rPr>
            </w:pPr>
            <w:r>
              <w:rPr>
                <w:sz w:val="23"/>
                <w:szCs w:val="23"/>
              </w:rPr>
              <w:t xml:space="preserve">1030 </w:t>
            </w:r>
          </w:p>
        </w:tc>
        <w:tc>
          <w:tcPr>
            <w:tcW w:w="6109" w:type="dxa"/>
          </w:tcPr>
          <w:p w:rsidR="00953ED0" w:rsidRDefault="00953ED0">
            <w:pPr>
              <w:pStyle w:val="Default"/>
              <w:rPr>
                <w:sz w:val="23"/>
                <w:szCs w:val="23"/>
              </w:rPr>
            </w:pPr>
            <w:r>
              <w:rPr>
                <w:sz w:val="23"/>
                <w:szCs w:val="23"/>
              </w:rPr>
              <w:t xml:space="preserve">Density of the water (kg/m3) </w:t>
            </w:r>
          </w:p>
        </w:tc>
      </w:tr>
      <w:tr w:rsidR="00953ED0" w:rsidTr="00953ED0">
        <w:trPr>
          <w:trHeight w:val="172"/>
        </w:trPr>
        <w:tc>
          <w:tcPr>
            <w:tcW w:w="1060" w:type="dxa"/>
          </w:tcPr>
          <w:p w:rsidR="00953ED0" w:rsidRDefault="00844578">
            <w:pPr>
              <w:pStyle w:val="Default"/>
              <w:rPr>
                <w:sz w:val="23"/>
                <w:szCs w:val="23"/>
              </w:rPr>
            </w:pPr>
            <w:r>
              <w:rPr>
                <w:sz w:val="23"/>
                <w:szCs w:val="23"/>
              </w:rPr>
              <w:t>9</w:t>
            </w:r>
          </w:p>
        </w:tc>
        <w:tc>
          <w:tcPr>
            <w:tcW w:w="1175" w:type="dxa"/>
          </w:tcPr>
          <w:p w:rsidR="00953ED0" w:rsidRDefault="00953ED0">
            <w:pPr>
              <w:pStyle w:val="Default"/>
              <w:rPr>
                <w:sz w:val="23"/>
                <w:szCs w:val="23"/>
              </w:rPr>
            </w:pPr>
            <w:r>
              <w:rPr>
                <w:sz w:val="23"/>
                <w:szCs w:val="23"/>
              </w:rPr>
              <w:t xml:space="preserve">g </w:t>
            </w:r>
          </w:p>
        </w:tc>
        <w:tc>
          <w:tcPr>
            <w:tcW w:w="1134" w:type="dxa"/>
          </w:tcPr>
          <w:p w:rsidR="00953ED0" w:rsidRDefault="00953ED0">
            <w:pPr>
              <w:pStyle w:val="Default"/>
              <w:rPr>
                <w:sz w:val="23"/>
                <w:szCs w:val="23"/>
              </w:rPr>
            </w:pPr>
            <w:r>
              <w:rPr>
                <w:sz w:val="23"/>
                <w:szCs w:val="23"/>
              </w:rPr>
              <w:t xml:space="preserve">9.81 </w:t>
            </w:r>
          </w:p>
        </w:tc>
        <w:tc>
          <w:tcPr>
            <w:tcW w:w="6109" w:type="dxa"/>
          </w:tcPr>
          <w:p w:rsidR="00953ED0" w:rsidRDefault="00953ED0">
            <w:pPr>
              <w:pStyle w:val="Default"/>
              <w:rPr>
                <w:sz w:val="23"/>
                <w:szCs w:val="23"/>
              </w:rPr>
            </w:pPr>
            <w:r>
              <w:rPr>
                <w:sz w:val="23"/>
                <w:szCs w:val="23"/>
              </w:rPr>
              <w:t>Acceleration of gravity (m/</w:t>
            </w:r>
            <w:proofErr w:type="spellStart"/>
            <w:r>
              <w:rPr>
                <w:sz w:val="23"/>
                <w:szCs w:val="23"/>
              </w:rPr>
              <w:t>ss</w:t>
            </w:r>
            <w:proofErr w:type="spellEnd"/>
            <w:r>
              <w:rPr>
                <w:sz w:val="23"/>
                <w:szCs w:val="23"/>
              </w:rPr>
              <w:t xml:space="preserve">) </w:t>
            </w:r>
          </w:p>
        </w:tc>
      </w:tr>
      <w:tr w:rsidR="00953ED0" w:rsidTr="00953ED0">
        <w:trPr>
          <w:trHeight w:val="157"/>
        </w:trPr>
        <w:tc>
          <w:tcPr>
            <w:tcW w:w="1060" w:type="dxa"/>
          </w:tcPr>
          <w:p w:rsidR="00953ED0" w:rsidRDefault="00844578">
            <w:pPr>
              <w:pStyle w:val="Default"/>
              <w:rPr>
                <w:sz w:val="23"/>
                <w:szCs w:val="23"/>
              </w:rPr>
            </w:pPr>
            <w:r>
              <w:rPr>
                <w:sz w:val="23"/>
                <w:szCs w:val="23"/>
              </w:rPr>
              <w:t>10</w:t>
            </w:r>
            <w:r w:rsidR="00953ED0">
              <w:rPr>
                <w:sz w:val="23"/>
                <w:szCs w:val="23"/>
              </w:rPr>
              <w:t xml:space="preserve"> </w:t>
            </w:r>
          </w:p>
        </w:tc>
        <w:tc>
          <w:tcPr>
            <w:tcW w:w="1175" w:type="dxa"/>
          </w:tcPr>
          <w:p w:rsidR="00953ED0" w:rsidRDefault="00953ED0">
            <w:pPr>
              <w:pStyle w:val="Default"/>
              <w:rPr>
                <w:sz w:val="23"/>
                <w:szCs w:val="23"/>
              </w:rPr>
            </w:pPr>
            <w:proofErr w:type="spellStart"/>
            <w:r>
              <w:rPr>
                <w:sz w:val="23"/>
                <w:szCs w:val="23"/>
              </w:rPr>
              <w:t>Avolt</w:t>
            </w:r>
            <w:proofErr w:type="spellEnd"/>
            <w:r>
              <w:rPr>
                <w:sz w:val="23"/>
                <w:szCs w:val="23"/>
              </w:rPr>
              <w:t xml:space="preserve"> </w:t>
            </w:r>
          </w:p>
        </w:tc>
        <w:tc>
          <w:tcPr>
            <w:tcW w:w="1134" w:type="dxa"/>
          </w:tcPr>
          <w:p w:rsidR="00953ED0" w:rsidRDefault="00953ED0">
            <w:pPr>
              <w:pStyle w:val="Default"/>
              <w:rPr>
                <w:sz w:val="23"/>
                <w:szCs w:val="23"/>
              </w:rPr>
            </w:pPr>
            <w:r>
              <w:rPr>
                <w:sz w:val="23"/>
                <w:szCs w:val="23"/>
              </w:rPr>
              <w:t xml:space="preserve">254.1 </w:t>
            </w:r>
            <w:r w:rsidR="007A696D">
              <w:rPr>
                <w:sz w:val="23"/>
                <w:szCs w:val="23"/>
              </w:rPr>
              <w:t>*</w:t>
            </w:r>
          </w:p>
        </w:tc>
        <w:tc>
          <w:tcPr>
            <w:tcW w:w="6109" w:type="dxa"/>
          </w:tcPr>
          <w:p w:rsidR="00953ED0" w:rsidRDefault="00953ED0">
            <w:pPr>
              <w:pStyle w:val="Default"/>
              <w:rPr>
                <w:sz w:val="23"/>
                <w:szCs w:val="23"/>
              </w:rPr>
            </w:pPr>
            <w:r>
              <w:rPr>
                <w:sz w:val="23"/>
                <w:szCs w:val="23"/>
              </w:rPr>
              <w:t xml:space="preserve">Calibration value A of the pressure meter (Pa/V) </w:t>
            </w:r>
          </w:p>
        </w:tc>
      </w:tr>
      <w:tr w:rsidR="00953ED0" w:rsidTr="00953ED0">
        <w:trPr>
          <w:trHeight w:val="157"/>
        </w:trPr>
        <w:tc>
          <w:tcPr>
            <w:tcW w:w="1060" w:type="dxa"/>
          </w:tcPr>
          <w:p w:rsidR="00953ED0" w:rsidRDefault="00844578">
            <w:pPr>
              <w:pStyle w:val="Default"/>
              <w:rPr>
                <w:sz w:val="23"/>
                <w:szCs w:val="23"/>
              </w:rPr>
            </w:pPr>
            <w:r>
              <w:rPr>
                <w:sz w:val="23"/>
                <w:szCs w:val="23"/>
              </w:rPr>
              <w:t>11</w:t>
            </w:r>
            <w:r w:rsidR="00953ED0">
              <w:rPr>
                <w:sz w:val="23"/>
                <w:szCs w:val="23"/>
              </w:rPr>
              <w:t xml:space="preserve"> </w:t>
            </w:r>
          </w:p>
        </w:tc>
        <w:tc>
          <w:tcPr>
            <w:tcW w:w="1175" w:type="dxa"/>
          </w:tcPr>
          <w:p w:rsidR="00953ED0" w:rsidRDefault="00953ED0">
            <w:pPr>
              <w:pStyle w:val="Default"/>
              <w:rPr>
                <w:sz w:val="23"/>
                <w:szCs w:val="23"/>
              </w:rPr>
            </w:pPr>
            <w:proofErr w:type="spellStart"/>
            <w:r>
              <w:rPr>
                <w:sz w:val="23"/>
                <w:szCs w:val="23"/>
              </w:rPr>
              <w:t>Bvolt</w:t>
            </w:r>
            <w:proofErr w:type="spellEnd"/>
            <w:r>
              <w:rPr>
                <w:sz w:val="23"/>
                <w:szCs w:val="23"/>
              </w:rPr>
              <w:t xml:space="preserve"> </w:t>
            </w:r>
          </w:p>
        </w:tc>
        <w:tc>
          <w:tcPr>
            <w:tcW w:w="1134" w:type="dxa"/>
          </w:tcPr>
          <w:p w:rsidR="00953ED0" w:rsidRDefault="00953ED0">
            <w:pPr>
              <w:pStyle w:val="Default"/>
              <w:rPr>
                <w:sz w:val="23"/>
                <w:szCs w:val="23"/>
              </w:rPr>
            </w:pPr>
            <w:r>
              <w:rPr>
                <w:sz w:val="23"/>
                <w:szCs w:val="23"/>
              </w:rPr>
              <w:t xml:space="preserve">-43250 </w:t>
            </w:r>
            <w:r w:rsidR="007A696D">
              <w:rPr>
                <w:sz w:val="23"/>
                <w:szCs w:val="23"/>
              </w:rPr>
              <w:t>*</w:t>
            </w:r>
          </w:p>
        </w:tc>
        <w:tc>
          <w:tcPr>
            <w:tcW w:w="6109" w:type="dxa"/>
          </w:tcPr>
          <w:p w:rsidR="00953ED0" w:rsidRDefault="00953ED0">
            <w:pPr>
              <w:pStyle w:val="Default"/>
              <w:rPr>
                <w:sz w:val="23"/>
                <w:szCs w:val="23"/>
              </w:rPr>
            </w:pPr>
            <w:r>
              <w:rPr>
                <w:sz w:val="23"/>
                <w:szCs w:val="23"/>
              </w:rPr>
              <w:t xml:space="preserve">Calibration value B of the pressure meter (Pa) </w:t>
            </w:r>
          </w:p>
        </w:tc>
      </w:tr>
      <w:tr w:rsidR="00953ED0" w:rsidTr="00953ED0">
        <w:trPr>
          <w:trHeight w:val="157"/>
        </w:trPr>
        <w:tc>
          <w:tcPr>
            <w:tcW w:w="1060" w:type="dxa"/>
          </w:tcPr>
          <w:p w:rsidR="00953ED0" w:rsidRDefault="00844578">
            <w:pPr>
              <w:pStyle w:val="Default"/>
              <w:rPr>
                <w:sz w:val="23"/>
                <w:szCs w:val="23"/>
              </w:rPr>
            </w:pPr>
            <w:r>
              <w:rPr>
                <w:sz w:val="23"/>
                <w:szCs w:val="23"/>
              </w:rPr>
              <w:t>12</w:t>
            </w:r>
            <w:r w:rsidR="00953ED0">
              <w:rPr>
                <w:sz w:val="23"/>
                <w:szCs w:val="23"/>
              </w:rPr>
              <w:t xml:space="preserve"> </w:t>
            </w:r>
          </w:p>
        </w:tc>
        <w:tc>
          <w:tcPr>
            <w:tcW w:w="1175" w:type="dxa"/>
          </w:tcPr>
          <w:p w:rsidR="00953ED0" w:rsidRDefault="00953ED0">
            <w:pPr>
              <w:pStyle w:val="Default"/>
              <w:rPr>
                <w:sz w:val="23"/>
                <w:szCs w:val="23"/>
              </w:rPr>
            </w:pPr>
            <w:proofErr w:type="spellStart"/>
            <w:r>
              <w:rPr>
                <w:sz w:val="23"/>
                <w:szCs w:val="23"/>
              </w:rPr>
              <w:t>TanAlfa</w:t>
            </w:r>
            <w:proofErr w:type="spellEnd"/>
            <w:r>
              <w:rPr>
                <w:sz w:val="23"/>
                <w:szCs w:val="23"/>
              </w:rPr>
              <w:t xml:space="preserve"> </w:t>
            </w:r>
          </w:p>
        </w:tc>
        <w:tc>
          <w:tcPr>
            <w:tcW w:w="1134" w:type="dxa"/>
          </w:tcPr>
          <w:p w:rsidR="00953ED0" w:rsidRDefault="00953ED0">
            <w:pPr>
              <w:pStyle w:val="Default"/>
              <w:rPr>
                <w:sz w:val="23"/>
                <w:szCs w:val="23"/>
              </w:rPr>
            </w:pPr>
            <w:r>
              <w:rPr>
                <w:sz w:val="23"/>
                <w:szCs w:val="23"/>
              </w:rPr>
              <w:t xml:space="preserve">0.001 </w:t>
            </w:r>
            <w:r w:rsidR="007A696D">
              <w:rPr>
                <w:sz w:val="23"/>
                <w:szCs w:val="23"/>
              </w:rPr>
              <w:t>**</w:t>
            </w:r>
          </w:p>
        </w:tc>
        <w:tc>
          <w:tcPr>
            <w:tcW w:w="6109" w:type="dxa"/>
          </w:tcPr>
          <w:p w:rsidR="00953ED0" w:rsidRDefault="00953ED0">
            <w:pPr>
              <w:pStyle w:val="Default"/>
              <w:rPr>
                <w:sz w:val="23"/>
                <w:szCs w:val="23"/>
              </w:rPr>
            </w:pPr>
            <w:r>
              <w:rPr>
                <w:sz w:val="23"/>
                <w:szCs w:val="23"/>
              </w:rPr>
              <w:t xml:space="preserve">Bed slope in </w:t>
            </w:r>
            <w:proofErr w:type="spellStart"/>
            <w:r>
              <w:rPr>
                <w:sz w:val="23"/>
                <w:szCs w:val="23"/>
              </w:rPr>
              <w:t>Battjes-Groenendijk</w:t>
            </w:r>
            <w:proofErr w:type="spellEnd"/>
            <w:r>
              <w:rPr>
                <w:sz w:val="23"/>
                <w:szCs w:val="23"/>
              </w:rPr>
              <w:t xml:space="preserve"> calculations </w:t>
            </w:r>
          </w:p>
        </w:tc>
      </w:tr>
      <w:tr w:rsidR="00953ED0" w:rsidTr="00953ED0">
        <w:trPr>
          <w:trHeight w:val="157"/>
        </w:trPr>
        <w:tc>
          <w:tcPr>
            <w:tcW w:w="1060" w:type="dxa"/>
          </w:tcPr>
          <w:p w:rsidR="00953ED0" w:rsidRDefault="00844578">
            <w:pPr>
              <w:pStyle w:val="Default"/>
              <w:rPr>
                <w:sz w:val="23"/>
                <w:szCs w:val="23"/>
              </w:rPr>
            </w:pPr>
            <w:r>
              <w:rPr>
                <w:sz w:val="23"/>
                <w:szCs w:val="23"/>
              </w:rPr>
              <w:t>13</w:t>
            </w:r>
            <w:r w:rsidR="00953ED0">
              <w:rPr>
                <w:sz w:val="23"/>
                <w:szCs w:val="23"/>
              </w:rPr>
              <w:t xml:space="preserve"> </w:t>
            </w:r>
          </w:p>
        </w:tc>
        <w:tc>
          <w:tcPr>
            <w:tcW w:w="1175" w:type="dxa"/>
          </w:tcPr>
          <w:p w:rsidR="00953ED0" w:rsidRDefault="00953ED0">
            <w:pPr>
              <w:pStyle w:val="Default"/>
              <w:rPr>
                <w:sz w:val="23"/>
                <w:szCs w:val="23"/>
              </w:rPr>
            </w:pPr>
            <w:proofErr w:type="spellStart"/>
            <w:r>
              <w:rPr>
                <w:sz w:val="23"/>
                <w:szCs w:val="23"/>
              </w:rPr>
              <w:t>NofFiles</w:t>
            </w:r>
            <w:proofErr w:type="spellEnd"/>
            <w:r>
              <w:rPr>
                <w:sz w:val="23"/>
                <w:szCs w:val="23"/>
              </w:rPr>
              <w:t xml:space="preserve"> </w:t>
            </w:r>
          </w:p>
        </w:tc>
        <w:tc>
          <w:tcPr>
            <w:tcW w:w="1134" w:type="dxa"/>
          </w:tcPr>
          <w:p w:rsidR="00953ED0" w:rsidRDefault="00953ED0">
            <w:pPr>
              <w:pStyle w:val="Default"/>
              <w:rPr>
                <w:sz w:val="23"/>
                <w:szCs w:val="23"/>
              </w:rPr>
            </w:pPr>
            <w:r>
              <w:rPr>
                <w:sz w:val="23"/>
                <w:szCs w:val="23"/>
              </w:rPr>
              <w:t xml:space="preserve">1 </w:t>
            </w:r>
          </w:p>
        </w:tc>
        <w:tc>
          <w:tcPr>
            <w:tcW w:w="6109" w:type="dxa"/>
          </w:tcPr>
          <w:p w:rsidR="00953ED0" w:rsidRDefault="00953ED0">
            <w:pPr>
              <w:pStyle w:val="Default"/>
              <w:rPr>
                <w:sz w:val="23"/>
                <w:szCs w:val="23"/>
              </w:rPr>
            </w:pPr>
            <w:r>
              <w:rPr>
                <w:sz w:val="23"/>
                <w:szCs w:val="23"/>
              </w:rPr>
              <w:t xml:space="preserve">Number of input files to be processed </w:t>
            </w:r>
          </w:p>
        </w:tc>
      </w:tr>
      <w:tr w:rsidR="00953ED0" w:rsidTr="00953ED0">
        <w:trPr>
          <w:trHeight w:val="157"/>
        </w:trPr>
        <w:tc>
          <w:tcPr>
            <w:tcW w:w="1060" w:type="dxa"/>
          </w:tcPr>
          <w:p w:rsidR="00953ED0" w:rsidRDefault="00844578">
            <w:pPr>
              <w:pStyle w:val="Default"/>
              <w:rPr>
                <w:sz w:val="23"/>
                <w:szCs w:val="23"/>
              </w:rPr>
            </w:pPr>
            <w:r>
              <w:rPr>
                <w:sz w:val="23"/>
                <w:szCs w:val="23"/>
              </w:rPr>
              <w:t>14</w:t>
            </w:r>
            <w:r w:rsidR="00953ED0">
              <w:rPr>
                <w:sz w:val="23"/>
                <w:szCs w:val="23"/>
              </w:rPr>
              <w:t xml:space="preserve"> </w:t>
            </w:r>
          </w:p>
        </w:tc>
        <w:tc>
          <w:tcPr>
            <w:tcW w:w="1175" w:type="dxa"/>
          </w:tcPr>
          <w:p w:rsidR="00953ED0" w:rsidRDefault="00953ED0">
            <w:pPr>
              <w:pStyle w:val="Default"/>
              <w:rPr>
                <w:sz w:val="23"/>
                <w:szCs w:val="23"/>
              </w:rPr>
            </w:pPr>
            <w:proofErr w:type="spellStart"/>
            <w:r>
              <w:rPr>
                <w:sz w:val="23"/>
                <w:szCs w:val="23"/>
              </w:rPr>
              <w:t>StartFile</w:t>
            </w:r>
            <w:proofErr w:type="spellEnd"/>
            <w:r>
              <w:rPr>
                <w:sz w:val="23"/>
                <w:szCs w:val="23"/>
              </w:rPr>
              <w:t xml:space="preserve"> </w:t>
            </w:r>
          </w:p>
        </w:tc>
        <w:tc>
          <w:tcPr>
            <w:tcW w:w="1134" w:type="dxa"/>
          </w:tcPr>
          <w:p w:rsidR="00953ED0" w:rsidRDefault="00953ED0">
            <w:pPr>
              <w:pStyle w:val="Default"/>
              <w:rPr>
                <w:sz w:val="23"/>
                <w:szCs w:val="23"/>
              </w:rPr>
            </w:pPr>
            <w:r>
              <w:rPr>
                <w:sz w:val="23"/>
                <w:szCs w:val="23"/>
              </w:rPr>
              <w:t xml:space="preserve">1 </w:t>
            </w:r>
          </w:p>
        </w:tc>
        <w:tc>
          <w:tcPr>
            <w:tcW w:w="6109" w:type="dxa"/>
          </w:tcPr>
          <w:p w:rsidR="00953ED0" w:rsidRDefault="00953ED0">
            <w:pPr>
              <w:pStyle w:val="Default"/>
              <w:rPr>
                <w:sz w:val="23"/>
                <w:szCs w:val="23"/>
              </w:rPr>
            </w:pPr>
            <w:r>
              <w:rPr>
                <w:sz w:val="23"/>
                <w:szCs w:val="23"/>
              </w:rPr>
              <w:t xml:space="preserve">First input file to be processed </w:t>
            </w:r>
          </w:p>
        </w:tc>
      </w:tr>
      <w:tr w:rsidR="00953ED0" w:rsidTr="00953ED0">
        <w:trPr>
          <w:trHeight w:val="295"/>
        </w:trPr>
        <w:tc>
          <w:tcPr>
            <w:tcW w:w="1060" w:type="dxa"/>
          </w:tcPr>
          <w:p w:rsidR="00953ED0" w:rsidRDefault="00844578">
            <w:pPr>
              <w:pStyle w:val="Default"/>
              <w:rPr>
                <w:sz w:val="23"/>
                <w:szCs w:val="23"/>
              </w:rPr>
            </w:pPr>
            <w:r>
              <w:rPr>
                <w:sz w:val="23"/>
                <w:szCs w:val="23"/>
              </w:rPr>
              <w:t>73</w:t>
            </w:r>
            <w:r w:rsidR="00953ED0">
              <w:rPr>
                <w:sz w:val="23"/>
                <w:szCs w:val="23"/>
              </w:rPr>
              <w:t xml:space="preserve"> </w:t>
            </w:r>
          </w:p>
        </w:tc>
        <w:tc>
          <w:tcPr>
            <w:tcW w:w="1175" w:type="dxa"/>
          </w:tcPr>
          <w:p w:rsidR="00953ED0" w:rsidRDefault="00953ED0">
            <w:pPr>
              <w:pStyle w:val="Default"/>
              <w:rPr>
                <w:sz w:val="23"/>
                <w:szCs w:val="23"/>
              </w:rPr>
            </w:pPr>
            <w:r>
              <w:rPr>
                <w:sz w:val="23"/>
                <w:szCs w:val="23"/>
              </w:rPr>
              <w:t xml:space="preserve">M </w:t>
            </w:r>
          </w:p>
        </w:tc>
        <w:tc>
          <w:tcPr>
            <w:tcW w:w="1134" w:type="dxa"/>
          </w:tcPr>
          <w:p w:rsidR="00953ED0" w:rsidRDefault="00953ED0">
            <w:pPr>
              <w:pStyle w:val="Default"/>
              <w:rPr>
                <w:sz w:val="23"/>
                <w:szCs w:val="23"/>
              </w:rPr>
            </w:pPr>
            <w:r>
              <w:rPr>
                <w:sz w:val="23"/>
                <w:szCs w:val="23"/>
              </w:rPr>
              <w:t xml:space="preserve">25 </w:t>
            </w:r>
          </w:p>
        </w:tc>
        <w:tc>
          <w:tcPr>
            <w:tcW w:w="6109" w:type="dxa"/>
          </w:tcPr>
          <w:p w:rsidR="00953ED0" w:rsidRDefault="00953ED0">
            <w:pPr>
              <w:pStyle w:val="Default"/>
              <w:rPr>
                <w:sz w:val="23"/>
                <w:szCs w:val="23"/>
              </w:rPr>
            </w:pPr>
            <w:r>
              <w:rPr>
                <w:sz w:val="23"/>
                <w:szCs w:val="23"/>
              </w:rPr>
              <w:t xml:space="preserve">Smooth factor for the wave spectrum, a low value M=25, high value M=100 </w:t>
            </w:r>
          </w:p>
        </w:tc>
      </w:tr>
      <w:tr w:rsidR="00953ED0" w:rsidTr="00953ED0">
        <w:trPr>
          <w:trHeight w:val="157"/>
        </w:trPr>
        <w:tc>
          <w:tcPr>
            <w:tcW w:w="1060" w:type="dxa"/>
          </w:tcPr>
          <w:p w:rsidR="00953ED0" w:rsidRDefault="00844578">
            <w:pPr>
              <w:pStyle w:val="Default"/>
              <w:rPr>
                <w:sz w:val="23"/>
                <w:szCs w:val="23"/>
              </w:rPr>
            </w:pPr>
            <w:r>
              <w:rPr>
                <w:sz w:val="23"/>
                <w:szCs w:val="23"/>
              </w:rPr>
              <w:t>75</w:t>
            </w:r>
            <w:r w:rsidR="00953ED0">
              <w:rPr>
                <w:sz w:val="23"/>
                <w:szCs w:val="23"/>
              </w:rPr>
              <w:t xml:space="preserve"> </w:t>
            </w:r>
          </w:p>
        </w:tc>
        <w:tc>
          <w:tcPr>
            <w:tcW w:w="1175" w:type="dxa"/>
          </w:tcPr>
          <w:p w:rsidR="00953ED0" w:rsidRDefault="00953ED0">
            <w:pPr>
              <w:pStyle w:val="Default"/>
              <w:rPr>
                <w:sz w:val="23"/>
                <w:szCs w:val="23"/>
              </w:rPr>
            </w:pPr>
            <w:r>
              <w:rPr>
                <w:sz w:val="23"/>
                <w:szCs w:val="23"/>
              </w:rPr>
              <w:t xml:space="preserve">high </w:t>
            </w:r>
          </w:p>
        </w:tc>
        <w:tc>
          <w:tcPr>
            <w:tcW w:w="1134" w:type="dxa"/>
          </w:tcPr>
          <w:p w:rsidR="00953ED0" w:rsidRDefault="00953ED0">
            <w:pPr>
              <w:pStyle w:val="Default"/>
              <w:rPr>
                <w:sz w:val="23"/>
                <w:szCs w:val="23"/>
              </w:rPr>
            </w:pPr>
            <w:r>
              <w:rPr>
                <w:sz w:val="23"/>
                <w:szCs w:val="23"/>
              </w:rPr>
              <w:t xml:space="preserve">0.4 </w:t>
            </w:r>
          </w:p>
        </w:tc>
        <w:tc>
          <w:tcPr>
            <w:tcW w:w="6109" w:type="dxa"/>
          </w:tcPr>
          <w:p w:rsidR="00953ED0" w:rsidRDefault="00953ED0">
            <w:pPr>
              <w:pStyle w:val="Default"/>
              <w:rPr>
                <w:sz w:val="23"/>
                <w:szCs w:val="23"/>
              </w:rPr>
            </w:pPr>
            <w:r>
              <w:rPr>
                <w:sz w:val="23"/>
                <w:szCs w:val="23"/>
              </w:rPr>
              <w:t xml:space="preserve">highest frequency for plots </w:t>
            </w:r>
          </w:p>
        </w:tc>
      </w:tr>
      <w:tr w:rsidR="00953ED0" w:rsidTr="00953ED0">
        <w:trPr>
          <w:trHeight w:val="157"/>
        </w:trPr>
        <w:tc>
          <w:tcPr>
            <w:tcW w:w="1060" w:type="dxa"/>
          </w:tcPr>
          <w:p w:rsidR="00953ED0" w:rsidRDefault="00844578">
            <w:pPr>
              <w:pStyle w:val="Default"/>
              <w:rPr>
                <w:sz w:val="23"/>
                <w:szCs w:val="23"/>
              </w:rPr>
            </w:pPr>
            <w:r>
              <w:rPr>
                <w:sz w:val="23"/>
                <w:szCs w:val="23"/>
              </w:rPr>
              <w:t>76</w:t>
            </w:r>
            <w:r w:rsidR="00953ED0">
              <w:rPr>
                <w:sz w:val="23"/>
                <w:szCs w:val="23"/>
              </w:rPr>
              <w:t xml:space="preserve"> </w:t>
            </w:r>
          </w:p>
        </w:tc>
        <w:tc>
          <w:tcPr>
            <w:tcW w:w="1175" w:type="dxa"/>
          </w:tcPr>
          <w:p w:rsidR="00953ED0" w:rsidRDefault="00953ED0">
            <w:pPr>
              <w:pStyle w:val="Default"/>
              <w:rPr>
                <w:sz w:val="23"/>
                <w:szCs w:val="23"/>
              </w:rPr>
            </w:pPr>
            <w:r>
              <w:rPr>
                <w:sz w:val="23"/>
                <w:szCs w:val="23"/>
              </w:rPr>
              <w:t xml:space="preserve">low </w:t>
            </w:r>
          </w:p>
        </w:tc>
        <w:tc>
          <w:tcPr>
            <w:tcW w:w="1134" w:type="dxa"/>
          </w:tcPr>
          <w:p w:rsidR="00953ED0" w:rsidRDefault="00953ED0">
            <w:pPr>
              <w:pStyle w:val="Default"/>
              <w:rPr>
                <w:sz w:val="23"/>
                <w:szCs w:val="23"/>
              </w:rPr>
            </w:pPr>
            <w:r>
              <w:rPr>
                <w:sz w:val="23"/>
                <w:szCs w:val="23"/>
              </w:rPr>
              <w:t xml:space="preserve">0.05 </w:t>
            </w:r>
          </w:p>
        </w:tc>
        <w:tc>
          <w:tcPr>
            <w:tcW w:w="6109" w:type="dxa"/>
          </w:tcPr>
          <w:p w:rsidR="00953ED0" w:rsidRDefault="00953ED0">
            <w:pPr>
              <w:pStyle w:val="Default"/>
              <w:rPr>
                <w:sz w:val="23"/>
                <w:szCs w:val="23"/>
              </w:rPr>
            </w:pPr>
            <w:r>
              <w:rPr>
                <w:sz w:val="23"/>
                <w:szCs w:val="23"/>
              </w:rPr>
              <w:t xml:space="preserve">Lowest frequency for plots </w:t>
            </w:r>
          </w:p>
        </w:tc>
      </w:tr>
      <w:tr w:rsidR="00953ED0" w:rsidTr="00953ED0">
        <w:trPr>
          <w:trHeight w:val="433"/>
        </w:trPr>
        <w:tc>
          <w:tcPr>
            <w:tcW w:w="1060" w:type="dxa"/>
          </w:tcPr>
          <w:p w:rsidR="00953ED0" w:rsidRDefault="00953ED0">
            <w:pPr>
              <w:pStyle w:val="Default"/>
              <w:rPr>
                <w:sz w:val="23"/>
                <w:szCs w:val="23"/>
              </w:rPr>
            </w:pPr>
            <w:r>
              <w:rPr>
                <w:sz w:val="23"/>
                <w:szCs w:val="23"/>
              </w:rPr>
              <w:t xml:space="preserve"> </w:t>
            </w:r>
            <w:r w:rsidR="00844578">
              <w:rPr>
                <w:sz w:val="23"/>
                <w:szCs w:val="23"/>
              </w:rPr>
              <w:t>77</w:t>
            </w:r>
          </w:p>
        </w:tc>
        <w:tc>
          <w:tcPr>
            <w:tcW w:w="1175" w:type="dxa"/>
          </w:tcPr>
          <w:p w:rsidR="00953ED0" w:rsidRDefault="00953ED0">
            <w:pPr>
              <w:pStyle w:val="Default"/>
              <w:rPr>
                <w:sz w:val="23"/>
                <w:szCs w:val="23"/>
              </w:rPr>
            </w:pPr>
            <w:proofErr w:type="spellStart"/>
            <w:r>
              <w:rPr>
                <w:sz w:val="23"/>
                <w:szCs w:val="23"/>
              </w:rPr>
              <w:t>cutoff</w:t>
            </w:r>
            <w:proofErr w:type="spellEnd"/>
            <w:r>
              <w:rPr>
                <w:sz w:val="23"/>
                <w:szCs w:val="23"/>
              </w:rPr>
              <w:t xml:space="preserve"> </w:t>
            </w:r>
          </w:p>
        </w:tc>
        <w:tc>
          <w:tcPr>
            <w:tcW w:w="1134" w:type="dxa"/>
          </w:tcPr>
          <w:p w:rsidR="00953ED0" w:rsidRDefault="00953ED0">
            <w:pPr>
              <w:pStyle w:val="Default"/>
              <w:rPr>
                <w:sz w:val="23"/>
                <w:szCs w:val="23"/>
              </w:rPr>
            </w:pPr>
            <w:r>
              <w:rPr>
                <w:sz w:val="23"/>
                <w:szCs w:val="23"/>
              </w:rPr>
              <w:t xml:space="preserve">0.08 </w:t>
            </w:r>
          </w:p>
        </w:tc>
        <w:tc>
          <w:tcPr>
            <w:tcW w:w="6109" w:type="dxa"/>
          </w:tcPr>
          <w:p w:rsidR="00953ED0" w:rsidRDefault="00953ED0">
            <w:pPr>
              <w:pStyle w:val="Default"/>
              <w:rPr>
                <w:sz w:val="23"/>
                <w:szCs w:val="23"/>
              </w:rPr>
            </w:pPr>
            <w:r>
              <w:rPr>
                <w:sz w:val="23"/>
                <w:szCs w:val="23"/>
              </w:rPr>
              <w:t>parameter to eliminate noise from the tail of the spectrum when the spectral value is less than a "</w:t>
            </w:r>
            <w:proofErr w:type="spellStart"/>
            <w:r>
              <w:rPr>
                <w:sz w:val="23"/>
                <w:szCs w:val="23"/>
              </w:rPr>
              <w:t>cutoff</w:t>
            </w:r>
            <w:proofErr w:type="spellEnd"/>
            <w:r>
              <w:rPr>
                <w:sz w:val="23"/>
                <w:szCs w:val="23"/>
              </w:rPr>
              <w:t xml:space="preserve">"-fraction of the maximum value, then the spectral value is set to exact zero </w:t>
            </w:r>
          </w:p>
        </w:tc>
      </w:tr>
      <w:tr w:rsidR="00953ED0" w:rsidTr="00953ED0">
        <w:trPr>
          <w:trHeight w:val="295"/>
        </w:trPr>
        <w:tc>
          <w:tcPr>
            <w:tcW w:w="1060" w:type="dxa"/>
          </w:tcPr>
          <w:p w:rsidR="00953ED0" w:rsidRDefault="00953ED0">
            <w:pPr>
              <w:pStyle w:val="Default"/>
              <w:rPr>
                <w:sz w:val="23"/>
                <w:szCs w:val="23"/>
              </w:rPr>
            </w:pPr>
            <w:r>
              <w:rPr>
                <w:sz w:val="23"/>
                <w:szCs w:val="23"/>
              </w:rPr>
              <w:t xml:space="preserve"> </w:t>
            </w:r>
            <w:r w:rsidR="00844578">
              <w:rPr>
                <w:sz w:val="23"/>
                <w:szCs w:val="23"/>
              </w:rPr>
              <w:t>81</w:t>
            </w:r>
          </w:p>
        </w:tc>
        <w:tc>
          <w:tcPr>
            <w:tcW w:w="1175" w:type="dxa"/>
          </w:tcPr>
          <w:p w:rsidR="00953ED0" w:rsidRDefault="00953ED0">
            <w:pPr>
              <w:pStyle w:val="Default"/>
              <w:rPr>
                <w:sz w:val="23"/>
                <w:szCs w:val="23"/>
              </w:rPr>
            </w:pPr>
            <w:proofErr w:type="spellStart"/>
            <w:r>
              <w:rPr>
                <w:sz w:val="23"/>
                <w:szCs w:val="23"/>
              </w:rPr>
              <w:t>extraplot</w:t>
            </w:r>
            <w:proofErr w:type="spellEnd"/>
            <w:r>
              <w:rPr>
                <w:sz w:val="23"/>
                <w:szCs w:val="23"/>
              </w:rPr>
              <w:t xml:space="preserve"> </w:t>
            </w:r>
          </w:p>
        </w:tc>
        <w:tc>
          <w:tcPr>
            <w:tcW w:w="1134" w:type="dxa"/>
          </w:tcPr>
          <w:p w:rsidR="00953ED0" w:rsidRDefault="00953ED0">
            <w:pPr>
              <w:pStyle w:val="Default"/>
              <w:rPr>
                <w:sz w:val="23"/>
                <w:szCs w:val="23"/>
              </w:rPr>
            </w:pPr>
            <w:r>
              <w:rPr>
                <w:sz w:val="23"/>
                <w:szCs w:val="23"/>
              </w:rPr>
              <w:t xml:space="preserve">2 </w:t>
            </w:r>
          </w:p>
        </w:tc>
        <w:tc>
          <w:tcPr>
            <w:tcW w:w="6109" w:type="dxa"/>
          </w:tcPr>
          <w:p w:rsidR="00953ED0" w:rsidRDefault="00953ED0">
            <w:pPr>
              <w:pStyle w:val="Default"/>
              <w:rPr>
                <w:sz w:val="23"/>
                <w:szCs w:val="23"/>
              </w:rPr>
            </w:pPr>
            <w:proofErr w:type="spellStart"/>
            <w:r>
              <w:rPr>
                <w:sz w:val="23"/>
                <w:szCs w:val="23"/>
              </w:rPr>
              <w:t>extraplot</w:t>
            </w:r>
            <w:proofErr w:type="spellEnd"/>
            <w:r>
              <w:rPr>
                <w:sz w:val="23"/>
                <w:szCs w:val="23"/>
              </w:rPr>
              <w:t xml:space="preserve"> = 0 gives no plots, 1= only summary </w:t>
            </w:r>
          </w:p>
          <w:p w:rsidR="00953ED0" w:rsidRDefault="00953ED0">
            <w:pPr>
              <w:pStyle w:val="Default"/>
              <w:rPr>
                <w:sz w:val="23"/>
                <w:szCs w:val="23"/>
              </w:rPr>
            </w:pPr>
            <w:r>
              <w:rPr>
                <w:sz w:val="23"/>
                <w:szCs w:val="23"/>
              </w:rPr>
              <w:t xml:space="preserve">2=include pressure, 3=include depth, 4= include pressure </w:t>
            </w:r>
          </w:p>
        </w:tc>
      </w:tr>
      <w:tr w:rsidR="00953ED0" w:rsidTr="00953ED0">
        <w:trPr>
          <w:trHeight w:val="295"/>
        </w:trPr>
        <w:tc>
          <w:tcPr>
            <w:tcW w:w="1060" w:type="dxa"/>
          </w:tcPr>
          <w:p w:rsidR="00953ED0" w:rsidRDefault="00953ED0">
            <w:pPr>
              <w:pStyle w:val="Default"/>
              <w:rPr>
                <w:sz w:val="23"/>
                <w:szCs w:val="23"/>
              </w:rPr>
            </w:pPr>
            <w:r>
              <w:rPr>
                <w:sz w:val="23"/>
                <w:szCs w:val="23"/>
              </w:rPr>
              <w:t xml:space="preserve"> </w:t>
            </w:r>
            <w:r w:rsidR="00844578">
              <w:rPr>
                <w:sz w:val="23"/>
                <w:szCs w:val="23"/>
              </w:rPr>
              <w:t>83</w:t>
            </w:r>
          </w:p>
        </w:tc>
        <w:tc>
          <w:tcPr>
            <w:tcW w:w="1175" w:type="dxa"/>
          </w:tcPr>
          <w:p w:rsidR="00953ED0" w:rsidRDefault="00953ED0">
            <w:pPr>
              <w:pStyle w:val="Default"/>
              <w:rPr>
                <w:sz w:val="23"/>
                <w:szCs w:val="23"/>
              </w:rPr>
            </w:pPr>
            <w:r>
              <w:rPr>
                <w:sz w:val="23"/>
                <w:szCs w:val="23"/>
              </w:rPr>
              <w:t xml:space="preserve">method </w:t>
            </w:r>
          </w:p>
        </w:tc>
        <w:tc>
          <w:tcPr>
            <w:tcW w:w="1134" w:type="dxa"/>
          </w:tcPr>
          <w:p w:rsidR="00953ED0" w:rsidRDefault="00953ED0">
            <w:pPr>
              <w:pStyle w:val="Default"/>
              <w:rPr>
                <w:sz w:val="23"/>
                <w:szCs w:val="23"/>
              </w:rPr>
            </w:pPr>
            <w:r>
              <w:rPr>
                <w:sz w:val="23"/>
                <w:szCs w:val="23"/>
              </w:rPr>
              <w:t xml:space="preserve">2 </w:t>
            </w:r>
          </w:p>
        </w:tc>
        <w:tc>
          <w:tcPr>
            <w:tcW w:w="6109" w:type="dxa"/>
          </w:tcPr>
          <w:p w:rsidR="00953ED0" w:rsidRDefault="00953ED0">
            <w:pPr>
              <w:pStyle w:val="Default"/>
              <w:rPr>
                <w:sz w:val="23"/>
                <w:szCs w:val="23"/>
              </w:rPr>
            </w:pPr>
            <w:r>
              <w:rPr>
                <w:sz w:val="23"/>
                <w:szCs w:val="23"/>
              </w:rPr>
              <w:t>method=1 uses T</w:t>
            </w:r>
            <w:r>
              <w:rPr>
                <w:sz w:val="16"/>
                <w:szCs w:val="16"/>
              </w:rPr>
              <w:t xml:space="preserve">m </w:t>
            </w:r>
            <w:r>
              <w:rPr>
                <w:sz w:val="23"/>
                <w:szCs w:val="23"/>
              </w:rPr>
              <w:t xml:space="preserve">for calculating wave height from pressure </w:t>
            </w:r>
          </w:p>
          <w:p w:rsidR="00953ED0" w:rsidRDefault="00953ED0">
            <w:pPr>
              <w:pStyle w:val="Default"/>
              <w:rPr>
                <w:sz w:val="23"/>
                <w:szCs w:val="23"/>
              </w:rPr>
            </w:pPr>
            <w:r>
              <w:rPr>
                <w:sz w:val="23"/>
                <w:szCs w:val="23"/>
              </w:rPr>
              <w:t xml:space="preserve">method=2 uses real period per wave </w:t>
            </w:r>
          </w:p>
        </w:tc>
      </w:tr>
      <w:tr w:rsidR="00953ED0" w:rsidTr="00953ED0">
        <w:trPr>
          <w:trHeight w:val="157"/>
        </w:trPr>
        <w:tc>
          <w:tcPr>
            <w:tcW w:w="1060" w:type="dxa"/>
          </w:tcPr>
          <w:p w:rsidR="00953ED0" w:rsidRDefault="00953ED0">
            <w:pPr>
              <w:pStyle w:val="Default"/>
              <w:rPr>
                <w:sz w:val="23"/>
                <w:szCs w:val="23"/>
              </w:rPr>
            </w:pPr>
            <w:r>
              <w:rPr>
                <w:sz w:val="23"/>
                <w:szCs w:val="23"/>
              </w:rPr>
              <w:t xml:space="preserve"> </w:t>
            </w:r>
            <w:r w:rsidR="00844578">
              <w:rPr>
                <w:sz w:val="23"/>
                <w:szCs w:val="23"/>
              </w:rPr>
              <w:t>85</w:t>
            </w:r>
          </w:p>
        </w:tc>
        <w:tc>
          <w:tcPr>
            <w:tcW w:w="1175" w:type="dxa"/>
          </w:tcPr>
          <w:p w:rsidR="00953ED0" w:rsidRDefault="00953ED0">
            <w:pPr>
              <w:pStyle w:val="Default"/>
              <w:rPr>
                <w:sz w:val="23"/>
                <w:szCs w:val="23"/>
              </w:rPr>
            </w:pPr>
            <w:r>
              <w:rPr>
                <w:sz w:val="23"/>
                <w:szCs w:val="23"/>
              </w:rPr>
              <w:t xml:space="preserve">steepness </w:t>
            </w:r>
          </w:p>
        </w:tc>
        <w:tc>
          <w:tcPr>
            <w:tcW w:w="1134" w:type="dxa"/>
          </w:tcPr>
          <w:p w:rsidR="00953ED0" w:rsidRDefault="00953ED0">
            <w:pPr>
              <w:pStyle w:val="Default"/>
              <w:rPr>
                <w:sz w:val="23"/>
                <w:szCs w:val="23"/>
              </w:rPr>
            </w:pPr>
            <w:r>
              <w:rPr>
                <w:sz w:val="23"/>
                <w:szCs w:val="23"/>
              </w:rPr>
              <w:t xml:space="preserve">0.03 </w:t>
            </w:r>
          </w:p>
        </w:tc>
        <w:tc>
          <w:tcPr>
            <w:tcW w:w="6109" w:type="dxa"/>
          </w:tcPr>
          <w:p w:rsidR="00953ED0" w:rsidRDefault="00953ED0">
            <w:pPr>
              <w:pStyle w:val="Default"/>
              <w:rPr>
                <w:sz w:val="23"/>
                <w:szCs w:val="23"/>
              </w:rPr>
            </w:pPr>
            <w:r>
              <w:rPr>
                <w:sz w:val="23"/>
                <w:szCs w:val="23"/>
              </w:rPr>
              <w:t xml:space="preserve">Maximum allowed wave steepness for individual waves </w:t>
            </w:r>
          </w:p>
        </w:tc>
      </w:tr>
      <w:tr w:rsidR="00953ED0" w:rsidTr="00953ED0">
        <w:trPr>
          <w:trHeight w:val="157"/>
        </w:trPr>
        <w:tc>
          <w:tcPr>
            <w:tcW w:w="1060" w:type="dxa"/>
          </w:tcPr>
          <w:p w:rsidR="00953ED0" w:rsidRDefault="00953ED0">
            <w:pPr>
              <w:pStyle w:val="Default"/>
              <w:rPr>
                <w:sz w:val="23"/>
                <w:szCs w:val="23"/>
              </w:rPr>
            </w:pPr>
            <w:r>
              <w:rPr>
                <w:sz w:val="23"/>
                <w:szCs w:val="23"/>
              </w:rPr>
              <w:t xml:space="preserve"> </w:t>
            </w:r>
            <w:r w:rsidR="00844578">
              <w:rPr>
                <w:sz w:val="23"/>
                <w:szCs w:val="23"/>
              </w:rPr>
              <w:t>86</w:t>
            </w:r>
          </w:p>
        </w:tc>
        <w:tc>
          <w:tcPr>
            <w:tcW w:w="1175" w:type="dxa"/>
          </w:tcPr>
          <w:p w:rsidR="00953ED0" w:rsidRDefault="00953ED0">
            <w:pPr>
              <w:pStyle w:val="Default"/>
              <w:rPr>
                <w:sz w:val="23"/>
                <w:szCs w:val="23"/>
              </w:rPr>
            </w:pPr>
            <w:proofErr w:type="spellStart"/>
            <w:r>
              <w:rPr>
                <w:sz w:val="23"/>
                <w:szCs w:val="23"/>
              </w:rPr>
              <w:t>Hminimum</w:t>
            </w:r>
            <w:proofErr w:type="spellEnd"/>
            <w:r>
              <w:rPr>
                <w:sz w:val="23"/>
                <w:szCs w:val="23"/>
              </w:rPr>
              <w:t xml:space="preserve"> </w:t>
            </w:r>
          </w:p>
        </w:tc>
        <w:tc>
          <w:tcPr>
            <w:tcW w:w="1134" w:type="dxa"/>
          </w:tcPr>
          <w:p w:rsidR="00953ED0" w:rsidRDefault="00953ED0">
            <w:pPr>
              <w:pStyle w:val="Default"/>
              <w:rPr>
                <w:sz w:val="23"/>
                <w:szCs w:val="23"/>
              </w:rPr>
            </w:pPr>
            <w:r>
              <w:rPr>
                <w:sz w:val="23"/>
                <w:szCs w:val="23"/>
              </w:rPr>
              <w:t xml:space="preserve">0.10 </w:t>
            </w:r>
          </w:p>
        </w:tc>
        <w:tc>
          <w:tcPr>
            <w:tcW w:w="6109" w:type="dxa"/>
          </w:tcPr>
          <w:p w:rsidR="00953ED0" w:rsidRDefault="00953ED0">
            <w:pPr>
              <w:pStyle w:val="Default"/>
              <w:rPr>
                <w:sz w:val="23"/>
                <w:szCs w:val="23"/>
              </w:rPr>
            </w:pPr>
            <w:r>
              <w:rPr>
                <w:sz w:val="23"/>
                <w:szCs w:val="23"/>
              </w:rPr>
              <w:t xml:space="preserve">minimum wave height to be considered </w:t>
            </w:r>
          </w:p>
        </w:tc>
      </w:tr>
      <w:tr w:rsidR="00953ED0" w:rsidTr="00953ED0">
        <w:trPr>
          <w:trHeight w:val="295"/>
        </w:trPr>
        <w:tc>
          <w:tcPr>
            <w:tcW w:w="1060" w:type="dxa"/>
          </w:tcPr>
          <w:p w:rsidR="00953ED0" w:rsidRDefault="00953ED0">
            <w:pPr>
              <w:pStyle w:val="Default"/>
              <w:rPr>
                <w:sz w:val="23"/>
                <w:szCs w:val="23"/>
              </w:rPr>
            </w:pPr>
            <w:r>
              <w:rPr>
                <w:sz w:val="23"/>
                <w:szCs w:val="23"/>
              </w:rPr>
              <w:t xml:space="preserve"> </w:t>
            </w:r>
            <w:r w:rsidR="00844578">
              <w:rPr>
                <w:sz w:val="23"/>
                <w:szCs w:val="23"/>
              </w:rPr>
              <w:t>87</w:t>
            </w:r>
          </w:p>
        </w:tc>
        <w:tc>
          <w:tcPr>
            <w:tcW w:w="1175" w:type="dxa"/>
          </w:tcPr>
          <w:p w:rsidR="00953ED0" w:rsidRDefault="00953ED0">
            <w:pPr>
              <w:pStyle w:val="Default"/>
              <w:rPr>
                <w:sz w:val="23"/>
                <w:szCs w:val="23"/>
              </w:rPr>
            </w:pPr>
            <w:r>
              <w:rPr>
                <w:sz w:val="23"/>
                <w:szCs w:val="23"/>
              </w:rPr>
              <w:t xml:space="preserve">interval </w:t>
            </w:r>
          </w:p>
        </w:tc>
        <w:tc>
          <w:tcPr>
            <w:tcW w:w="1134" w:type="dxa"/>
          </w:tcPr>
          <w:p w:rsidR="00953ED0" w:rsidRDefault="00953ED0">
            <w:pPr>
              <w:pStyle w:val="Default"/>
              <w:rPr>
                <w:sz w:val="23"/>
                <w:szCs w:val="23"/>
              </w:rPr>
            </w:pPr>
            <w:r>
              <w:rPr>
                <w:sz w:val="23"/>
                <w:szCs w:val="23"/>
              </w:rPr>
              <w:t xml:space="preserve">0.25 </w:t>
            </w:r>
          </w:p>
        </w:tc>
        <w:tc>
          <w:tcPr>
            <w:tcW w:w="6109" w:type="dxa"/>
          </w:tcPr>
          <w:p w:rsidR="00953ED0" w:rsidRDefault="00953ED0">
            <w:pPr>
              <w:pStyle w:val="Default"/>
              <w:rPr>
                <w:sz w:val="23"/>
                <w:szCs w:val="23"/>
              </w:rPr>
            </w:pPr>
            <w:r>
              <w:rPr>
                <w:sz w:val="23"/>
                <w:szCs w:val="23"/>
              </w:rPr>
              <w:t xml:space="preserve">interval is the sample frequency interval of the sensor </w:t>
            </w:r>
          </w:p>
          <w:p w:rsidR="00953ED0" w:rsidRDefault="00953ED0">
            <w:pPr>
              <w:pStyle w:val="Default"/>
              <w:rPr>
                <w:sz w:val="23"/>
                <w:szCs w:val="23"/>
              </w:rPr>
            </w:pPr>
            <w:r>
              <w:rPr>
                <w:sz w:val="23"/>
                <w:szCs w:val="23"/>
              </w:rPr>
              <w:t xml:space="preserve">do not change this value unless another </w:t>
            </w:r>
            <w:proofErr w:type="spellStart"/>
            <w:r>
              <w:rPr>
                <w:sz w:val="23"/>
                <w:szCs w:val="23"/>
              </w:rPr>
              <w:t>wavelogger</w:t>
            </w:r>
            <w:proofErr w:type="spellEnd"/>
            <w:r>
              <w:rPr>
                <w:sz w:val="23"/>
                <w:szCs w:val="23"/>
              </w:rPr>
              <w:t xml:space="preserve"> is used </w:t>
            </w:r>
          </w:p>
        </w:tc>
      </w:tr>
    </w:tbl>
    <w:p w:rsidR="001A6D88" w:rsidRDefault="007A696D" w:rsidP="00953ED0">
      <w:r>
        <w:t xml:space="preserve">*Calibration </w:t>
      </w:r>
      <w:proofErr w:type="gramStart"/>
      <w:r>
        <w:t>values  are</w:t>
      </w:r>
      <w:proofErr w:type="gramEnd"/>
      <w:r>
        <w:t xml:space="preserve"> specific for each logger and have to be periodically checked by calibration</w:t>
      </w:r>
    </w:p>
    <w:p w:rsidR="007A696D" w:rsidRDefault="007A696D" w:rsidP="00953ED0">
      <w:r>
        <w:t>** Very small value represents almost horizontal seabed</w:t>
      </w:r>
    </w:p>
    <w:p w:rsidR="007A696D" w:rsidRDefault="007A696D" w:rsidP="00953ED0"/>
    <w:p w:rsidR="0002128E" w:rsidRDefault="0002128E">
      <w:pPr>
        <w:rPr>
          <w:rFonts w:asciiTheme="majorHAnsi" w:eastAsiaTheme="majorEastAsia" w:hAnsiTheme="majorHAnsi" w:cstheme="majorBidi"/>
          <w:b/>
          <w:bCs/>
          <w:color w:val="365F91" w:themeColor="accent1" w:themeShade="BF"/>
          <w:sz w:val="28"/>
          <w:szCs w:val="28"/>
        </w:rPr>
      </w:pPr>
      <w:r>
        <w:br w:type="page"/>
      </w:r>
    </w:p>
    <w:p w:rsidR="001E6FDB" w:rsidRDefault="001E6FDB" w:rsidP="00B151F0">
      <w:pPr>
        <w:pStyle w:val="Heading1"/>
      </w:pPr>
      <w:bookmarkStart w:id="17" w:name="_Toc399509550"/>
      <w:r>
        <w:lastRenderedPageBreak/>
        <w:t>Excel processing</w:t>
      </w:r>
      <w:bookmarkEnd w:id="17"/>
    </w:p>
    <w:p w:rsidR="001E6FDB" w:rsidRPr="001E6FDB" w:rsidRDefault="001E6FDB" w:rsidP="00C05F86">
      <w:r>
        <w:t xml:space="preserve">Use </w:t>
      </w:r>
      <w:r w:rsidR="00C05F86" w:rsidRPr="001E6FDB">
        <w:t>=</w:t>
      </w:r>
      <w:proofErr w:type="gramStart"/>
      <w:r w:rsidR="00C05F86" w:rsidRPr="001E6FDB">
        <w:t>INT(</w:t>
      </w:r>
      <w:proofErr w:type="gramEnd"/>
      <w:r w:rsidR="00C05F86" w:rsidRPr="001E6FDB">
        <w:t>A2)+MOD(B2,1)</w:t>
      </w:r>
      <w:r w:rsidR="00C05F86">
        <w:t xml:space="preserve"> </w:t>
      </w:r>
      <w:r>
        <w:t>to put time and date in 1 cell. Use scatter plot to make graph.</w:t>
      </w:r>
    </w:p>
    <w:p w:rsidR="00B151F0" w:rsidRDefault="00B151F0" w:rsidP="00B151F0">
      <w:pPr>
        <w:pStyle w:val="Heading1"/>
      </w:pPr>
      <w:bookmarkStart w:id="18" w:name="_Toc399509551"/>
      <w:r>
        <w:t>Possible future improvements</w:t>
      </w:r>
      <w:bookmarkEnd w:id="18"/>
    </w:p>
    <w:p w:rsidR="00B151F0" w:rsidRDefault="001F7694" w:rsidP="00B151F0">
      <w:pPr>
        <w:pStyle w:val="ListParagraph"/>
        <w:numPr>
          <w:ilvl w:val="0"/>
          <w:numId w:val="7"/>
        </w:numPr>
      </w:pPr>
      <w:r>
        <w:t>Make the USB connector easier to use and less vulnerable.</w:t>
      </w:r>
    </w:p>
    <w:p w:rsidR="00B151F0" w:rsidRDefault="00B151F0" w:rsidP="00B151F0">
      <w:pPr>
        <w:pStyle w:val="ListParagraph"/>
        <w:numPr>
          <w:ilvl w:val="0"/>
          <w:numId w:val="7"/>
        </w:numPr>
      </w:pPr>
      <w:r>
        <w:t>The SD card may be placed in a different position for easy removal.</w:t>
      </w:r>
    </w:p>
    <w:p w:rsidR="00B151F0" w:rsidRDefault="00B151F0" w:rsidP="00B151F0">
      <w:pPr>
        <w:pStyle w:val="ListParagraph"/>
        <w:numPr>
          <w:ilvl w:val="0"/>
          <w:numId w:val="7"/>
        </w:numPr>
      </w:pPr>
      <w:r>
        <w:t>A more user friendly user-interface.</w:t>
      </w:r>
    </w:p>
    <w:p w:rsidR="00B151F0" w:rsidRDefault="00B151F0" w:rsidP="00B151F0">
      <w:pPr>
        <w:pStyle w:val="ListParagraph"/>
        <w:numPr>
          <w:ilvl w:val="0"/>
          <w:numId w:val="7"/>
        </w:numPr>
      </w:pPr>
      <w:r>
        <w:t>Rechargeable batteries, for fast redeployment</w:t>
      </w:r>
      <w:r w:rsidR="0074359F">
        <w:t xml:space="preserve"> (slot-mounted, not soldered, suitable charger for faster charging)</w:t>
      </w:r>
    </w:p>
    <w:p w:rsidR="00B151F0" w:rsidRDefault="00B151F0" w:rsidP="00B151F0">
      <w:pPr>
        <w:pStyle w:val="ListParagraph"/>
        <w:numPr>
          <w:ilvl w:val="0"/>
          <w:numId w:val="7"/>
        </w:numPr>
      </w:pPr>
      <w:r>
        <w:t>The open side of the Wavelogger may be built in the fashion of diving equipment, with quick release and waterproof connectors.</w:t>
      </w:r>
    </w:p>
    <w:p w:rsidR="00752F73" w:rsidRPr="001F7694" w:rsidRDefault="0068619D" w:rsidP="001F7694">
      <w:pPr>
        <w:pStyle w:val="ListParagraph"/>
        <w:numPr>
          <w:ilvl w:val="0"/>
          <w:numId w:val="7"/>
        </w:numPr>
      </w:pPr>
      <w:r>
        <w:t>Engrave logger number in both body and caps</w:t>
      </w:r>
    </w:p>
    <w:sectPr w:rsidR="00752F73" w:rsidRPr="001F7694" w:rsidSect="00122D2F">
      <w:footerReference w:type="default" r:id="rId24"/>
      <w:pgSz w:w="11906" w:h="16838"/>
      <w:pgMar w:top="1440" w:right="1440" w:bottom="1440" w:left="1440" w:header="708" w:footer="708"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51B39" w:rsidRDefault="00351B39" w:rsidP="005C61AC">
      <w:pPr>
        <w:spacing w:after="0" w:line="240" w:lineRule="auto"/>
      </w:pPr>
      <w:r>
        <w:separator/>
      </w:r>
    </w:p>
  </w:endnote>
  <w:endnote w:type="continuationSeparator" w:id="0">
    <w:p w:rsidR="00351B39" w:rsidRDefault="00351B39" w:rsidP="005C61A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91319277"/>
      <w:docPartObj>
        <w:docPartGallery w:val="Page Numbers (Bottom of Page)"/>
        <w:docPartUnique/>
      </w:docPartObj>
    </w:sdtPr>
    <w:sdtEndPr>
      <w:rPr>
        <w:noProof/>
      </w:rPr>
    </w:sdtEndPr>
    <w:sdtContent>
      <w:p w:rsidR="007F1E1B" w:rsidRDefault="004B1F83">
        <w:pPr>
          <w:pStyle w:val="Footer"/>
          <w:jc w:val="right"/>
        </w:pPr>
        <w:r>
          <w:fldChar w:fldCharType="begin"/>
        </w:r>
        <w:r w:rsidR="007F1E1B">
          <w:instrText xml:space="preserve"> PAGE   \* MERGEFORMAT </w:instrText>
        </w:r>
        <w:r>
          <w:fldChar w:fldCharType="separate"/>
        </w:r>
        <w:r w:rsidR="009D36E9">
          <w:rPr>
            <w:noProof/>
          </w:rPr>
          <w:t>1</w:t>
        </w:r>
        <w:r>
          <w:rPr>
            <w:noProof/>
          </w:rPr>
          <w:fldChar w:fldCharType="end"/>
        </w:r>
      </w:p>
    </w:sdtContent>
  </w:sdt>
  <w:p w:rsidR="007F1E1B" w:rsidRDefault="007F1E1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51B39" w:rsidRDefault="00351B39" w:rsidP="005C61AC">
      <w:pPr>
        <w:spacing w:after="0" w:line="240" w:lineRule="auto"/>
      </w:pPr>
      <w:r>
        <w:separator/>
      </w:r>
    </w:p>
  </w:footnote>
  <w:footnote w:type="continuationSeparator" w:id="0">
    <w:p w:rsidR="00351B39" w:rsidRDefault="00351B39" w:rsidP="005C61A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871BBC"/>
    <w:multiLevelType w:val="hybridMultilevel"/>
    <w:tmpl w:val="7E0C1B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FD516D8"/>
    <w:multiLevelType w:val="hybridMultilevel"/>
    <w:tmpl w:val="28E8B76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2340D35"/>
    <w:multiLevelType w:val="hybridMultilevel"/>
    <w:tmpl w:val="F0EC56A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3944D8E"/>
    <w:multiLevelType w:val="hybridMultilevel"/>
    <w:tmpl w:val="264CBD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83D247F"/>
    <w:multiLevelType w:val="hybridMultilevel"/>
    <w:tmpl w:val="026E759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1A84788C"/>
    <w:multiLevelType w:val="hybridMultilevel"/>
    <w:tmpl w:val="C6680D5A"/>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B8245D3"/>
    <w:multiLevelType w:val="hybridMultilevel"/>
    <w:tmpl w:val="A6C8EEF6"/>
    <w:lvl w:ilvl="0" w:tplc="E9AE724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39606751"/>
    <w:multiLevelType w:val="hybridMultilevel"/>
    <w:tmpl w:val="9C60948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5AFD6160"/>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2847"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9">
    <w:nsid w:val="60660450"/>
    <w:multiLevelType w:val="hybridMultilevel"/>
    <w:tmpl w:val="24645BD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76415B70"/>
    <w:multiLevelType w:val="hybridMultilevel"/>
    <w:tmpl w:val="3424980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1"/>
  </w:num>
  <w:num w:numId="3">
    <w:abstractNumId w:val="7"/>
  </w:num>
  <w:num w:numId="4">
    <w:abstractNumId w:val="8"/>
  </w:num>
  <w:num w:numId="5">
    <w:abstractNumId w:val="9"/>
  </w:num>
  <w:num w:numId="6">
    <w:abstractNumId w:val="6"/>
  </w:num>
  <w:num w:numId="7">
    <w:abstractNumId w:val="3"/>
  </w:num>
  <w:num w:numId="8">
    <w:abstractNumId w:val="2"/>
  </w:num>
  <w:num w:numId="9">
    <w:abstractNumId w:val="0"/>
  </w:num>
  <w:num w:numId="10">
    <w:abstractNumId w:val="5"/>
  </w:num>
  <w:num w:numId="11">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hyphenationZone w:val="425"/>
  <w:characterSpacingControl w:val="doNotCompress"/>
  <w:hdrShapeDefaults>
    <o:shapedefaults v:ext="edit" spidmax="31746"/>
  </w:hdrShapeDefaults>
  <w:footnotePr>
    <w:footnote w:id="-1"/>
    <w:footnote w:id="0"/>
  </w:footnotePr>
  <w:endnotePr>
    <w:endnote w:id="-1"/>
    <w:endnote w:id="0"/>
  </w:endnotePr>
  <w:compat>
    <w:useFELayout/>
  </w:compat>
  <w:rsids>
    <w:rsidRoot w:val="007A1527"/>
    <w:rsid w:val="00002AC2"/>
    <w:rsid w:val="000072FC"/>
    <w:rsid w:val="0002128E"/>
    <w:rsid w:val="0006259E"/>
    <w:rsid w:val="00071472"/>
    <w:rsid w:val="000809B7"/>
    <w:rsid w:val="00091630"/>
    <w:rsid w:val="0009297F"/>
    <w:rsid w:val="00096857"/>
    <w:rsid w:val="000A5915"/>
    <w:rsid w:val="000B69CD"/>
    <w:rsid w:val="000E3F2C"/>
    <w:rsid w:val="00122D2F"/>
    <w:rsid w:val="00157294"/>
    <w:rsid w:val="00176ECF"/>
    <w:rsid w:val="00184C4A"/>
    <w:rsid w:val="00194879"/>
    <w:rsid w:val="001A6D88"/>
    <w:rsid w:val="001E6D5A"/>
    <w:rsid w:val="001E6FDB"/>
    <w:rsid w:val="001F7694"/>
    <w:rsid w:val="00221654"/>
    <w:rsid w:val="0022672B"/>
    <w:rsid w:val="00261374"/>
    <w:rsid w:val="002C27F2"/>
    <w:rsid w:val="002D5529"/>
    <w:rsid w:val="002F715A"/>
    <w:rsid w:val="00307F9D"/>
    <w:rsid w:val="00332B08"/>
    <w:rsid w:val="00333F71"/>
    <w:rsid w:val="0034350A"/>
    <w:rsid w:val="00351B39"/>
    <w:rsid w:val="003A12F2"/>
    <w:rsid w:val="003C597E"/>
    <w:rsid w:val="004023C4"/>
    <w:rsid w:val="00405E27"/>
    <w:rsid w:val="00407457"/>
    <w:rsid w:val="00423936"/>
    <w:rsid w:val="00441A3A"/>
    <w:rsid w:val="00447108"/>
    <w:rsid w:val="00465044"/>
    <w:rsid w:val="004802F6"/>
    <w:rsid w:val="0049037A"/>
    <w:rsid w:val="004917C1"/>
    <w:rsid w:val="004A53DE"/>
    <w:rsid w:val="004B1F1F"/>
    <w:rsid w:val="004B1F83"/>
    <w:rsid w:val="004B4079"/>
    <w:rsid w:val="00517CAF"/>
    <w:rsid w:val="00522462"/>
    <w:rsid w:val="005378D1"/>
    <w:rsid w:val="00587510"/>
    <w:rsid w:val="00591194"/>
    <w:rsid w:val="00595365"/>
    <w:rsid w:val="005A366F"/>
    <w:rsid w:val="005C61AC"/>
    <w:rsid w:val="005D7FCE"/>
    <w:rsid w:val="005E19A9"/>
    <w:rsid w:val="005E1A1E"/>
    <w:rsid w:val="00600F32"/>
    <w:rsid w:val="0062333F"/>
    <w:rsid w:val="0064270F"/>
    <w:rsid w:val="0064719F"/>
    <w:rsid w:val="00656C22"/>
    <w:rsid w:val="00660991"/>
    <w:rsid w:val="006634A8"/>
    <w:rsid w:val="006733C9"/>
    <w:rsid w:val="0068619D"/>
    <w:rsid w:val="006953EA"/>
    <w:rsid w:val="006C27A9"/>
    <w:rsid w:val="006D7908"/>
    <w:rsid w:val="0074359F"/>
    <w:rsid w:val="00752F73"/>
    <w:rsid w:val="0075719F"/>
    <w:rsid w:val="00760B81"/>
    <w:rsid w:val="0079727C"/>
    <w:rsid w:val="007A1527"/>
    <w:rsid w:val="007A696D"/>
    <w:rsid w:val="007F1E1B"/>
    <w:rsid w:val="007F2E70"/>
    <w:rsid w:val="00806BF9"/>
    <w:rsid w:val="00814892"/>
    <w:rsid w:val="00844578"/>
    <w:rsid w:val="00872904"/>
    <w:rsid w:val="008D6703"/>
    <w:rsid w:val="008E1370"/>
    <w:rsid w:val="0094530A"/>
    <w:rsid w:val="0094571B"/>
    <w:rsid w:val="00953ED0"/>
    <w:rsid w:val="00957F64"/>
    <w:rsid w:val="00966631"/>
    <w:rsid w:val="00985F5B"/>
    <w:rsid w:val="009C548E"/>
    <w:rsid w:val="009D36E9"/>
    <w:rsid w:val="009D5819"/>
    <w:rsid w:val="009E15DF"/>
    <w:rsid w:val="009F5E20"/>
    <w:rsid w:val="00A50CEE"/>
    <w:rsid w:val="00A90DCC"/>
    <w:rsid w:val="00AA4B6B"/>
    <w:rsid w:val="00AD53BC"/>
    <w:rsid w:val="00AE74D1"/>
    <w:rsid w:val="00B05B2F"/>
    <w:rsid w:val="00B151F0"/>
    <w:rsid w:val="00B357BA"/>
    <w:rsid w:val="00B722C9"/>
    <w:rsid w:val="00B77532"/>
    <w:rsid w:val="00B825F5"/>
    <w:rsid w:val="00B91C32"/>
    <w:rsid w:val="00BA0CC1"/>
    <w:rsid w:val="00BA5B95"/>
    <w:rsid w:val="00BC04B2"/>
    <w:rsid w:val="00C01A38"/>
    <w:rsid w:val="00C05F86"/>
    <w:rsid w:val="00C12DB5"/>
    <w:rsid w:val="00C17B79"/>
    <w:rsid w:val="00C526B6"/>
    <w:rsid w:val="00C61587"/>
    <w:rsid w:val="00CA24C1"/>
    <w:rsid w:val="00CD4DAF"/>
    <w:rsid w:val="00CF1E0D"/>
    <w:rsid w:val="00D10998"/>
    <w:rsid w:val="00D33359"/>
    <w:rsid w:val="00D33955"/>
    <w:rsid w:val="00D35694"/>
    <w:rsid w:val="00D730A0"/>
    <w:rsid w:val="00D94CE1"/>
    <w:rsid w:val="00D961B2"/>
    <w:rsid w:val="00DB23C5"/>
    <w:rsid w:val="00DB2E90"/>
    <w:rsid w:val="00DB4FDA"/>
    <w:rsid w:val="00DF23EE"/>
    <w:rsid w:val="00DF2C82"/>
    <w:rsid w:val="00E06AB5"/>
    <w:rsid w:val="00E43C0A"/>
    <w:rsid w:val="00E43CC0"/>
    <w:rsid w:val="00E53032"/>
    <w:rsid w:val="00E63F87"/>
    <w:rsid w:val="00E75C86"/>
    <w:rsid w:val="00E81477"/>
    <w:rsid w:val="00E82EA0"/>
    <w:rsid w:val="00E83BE8"/>
    <w:rsid w:val="00EC0DE7"/>
    <w:rsid w:val="00EE1E86"/>
    <w:rsid w:val="00EE4F5E"/>
    <w:rsid w:val="00EF3053"/>
    <w:rsid w:val="00F25438"/>
    <w:rsid w:val="00F33FB8"/>
    <w:rsid w:val="00F7199D"/>
    <w:rsid w:val="00F84DA7"/>
    <w:rsid w:val="00F97602"/>
    <w:rsid w:val="00FA4381"/>
    <w:rsid w:val="00FA6672"/>
    <w:rsid w:val="00FB79B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1746"/>
    <o:shapelayout v:ext="edit">
      <o:idmap v:ext="edit" data="1"/>
      <o:rules v:ext="edit">
        <o:r id="V:Rule1" type="callout" idref="#Line Callout 2 4"/>
        <o:r id="V:Rule2" type="callout" idref="#Line Callout 2 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1F83"/>
  </w:style>
  <w:style w:type="paragraph" w:styleId="Heading1">
    <w:name w:val="heading 1"/>
    <w:basedOn w:val="Normal"/>
    <w:next w:val="Normal"/>
    <w:link w:val="Heading1Char"/>
    <w:uiPriority w:val="9"/>
    <w:qFormat/>
    <w:rsid w:val="00157294"/>
    <w:pPr>
      <w:keepNext/>
      <w:keepLines/>
      <w:numPr>
        <w:numId w:val="4"/>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157294"/>
    <w:pPr>
      <w:keepNext/>
      <w:keepLines/>
      <w:numPr>
        <w:ilvl w:val="1"/>
        <w:numId w:val="4"/>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157294"/>
    <w:pPr>
      <w:keepNext/>
      <w:keepLines/>
      <w:numPr>
        <w:ilvl w:val="2"/>
        <w:numId w:val="4"/>
      </w:numPr>
      <w:spacing w:before="200" w:after="0"/>
      <w:ind w:left="72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B79B3"/>
    <w:pPr>
      <w:keepNext/>
      <w:keepLines/>
      <w:numPr>
        <w:ilvl w:val="3"/>
        <w:numId w:val="4"/>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B79B3"/>
    <w:pPr>
      <w:keepNext/>
      <w:keepLines/>
      <w:numPr>
        <w:ilvl w:val="4"/>
        <w:numId w:val="4"/>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B79B3"/>
    <w:pPr>
      <w:keepNext/>
      <w:keepLines/>
      <w:numPr>
        <w:ilvl w:val="5"/>
        <w:numId w:val="4"/>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B79B3"/>
    <w:pPr>
      <w:keepNext/>
      <w:keepLines/>
      <w:numPr>
        <w:ilvl w:val="6"/>
        <w:numId w:val="4"/>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B79B3"/>
    <w:pPr>
      <w:keepNext/>
      <w:keepLines/>
      <w:numPr>
        <w:ilvl w:val="7"/>
        <w:numId w:val="4"/>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FB79B3"/>
    <w:pPr>
      <w:keepNext/>
      <w:keepLines/>
      <w:numPr>
        <w:ilvl w:val="8"/>
        <w:numId w:val="4"/>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A152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Shading1-Accent1">
    <w:name w:val="Medium Shading 1 Accent 1"/>
    <w:basedOn w:val="TableNormal"/>
    <w:uiPriority w:val="63"/>
    <w:rsid w:val="007A1527"/>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customStyle="1" w:styleId="Heading1Char">
    <w:name w:val="Heading 1 Char"/>
    <w:basedOn w:val="DefaultParagraphFont"/>
    <w:link w:val="Heading1"/>
    <w:uiPriority w:val="9"/>
    <w:rsid w:val="00157294"/>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157294"/>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157294"/>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6953EA"/>
    <w:pPr>
      <w:ind w:left="720"/>
      <w:contextualSpacing/>
    </w:pPr>
  </w:style>
  <w:style w:type="character" w:styleId="Hyperlink">
    <w:name w:val="Hyperlink"/>
    <w:basedOn w:val="DefaultParagraphFont"/>
    <w:uiPriority w:val="99"/>
    <w:unhideWhenUsed/>
    <w:rsid w:val="00EC0DE7"/>
    <w:rPr>
      <w:color w:val="0000FF" w:themeColor="hyperlink"/>
      <w:u w:val="single"/>
    </w:rPr>
  </w:style>
  <w:style w:type="paragraph" w:styleId="NoSpacing">
    <w:name w:val="No Spacing"/>
    <w:link w:val="NoSpacingChar"/>
    <w:uiPriority w:val="1"/>
    <w:qFormat/>
    <w:rsid w:val="00591194"/>
    <w:pPr>
      <w:spacing w:after="0" w:line="240" w:lineRule="auto"/>
    </w:pPr>
  </w:style>
  <w:style w:type="character" w:customStyle="1" w:styleId="Heading4Char">
    <w:name w:val="Heading 4 Char"/>
    <w:basedOn w:val="DefaultParagraphFont"/>
    <w:link w:val="Heading4"/>
    <w:uiPriority w:val="9"/>
    <w:semiHidden/>
    <w:rsid w:val="00FB79B3"/>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B79B3"/>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B79B3"/>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B79B3"/>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B79B3"/>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FB79B3"/>
    <w:rPr>
      <w:rFonts w:asciiTheme="majorHAnsi" w:eastAsiaTheme="majorEastAsia" w:hAnsiTheme="majorHAnsi" w:cstheme="majorBidi"/>
      <w:i/>
      <w:iCs/>
      <w:color w:val="404040" w:themeColor="text1" w:themeTint="BF"/>
      <w:sz w:val="20"/>
      <w:szCs w:val="20"/>
    </w:rPr>
  </w:style>
  <w:style w:type="paragraph" w:styleId="BalloonText">
    <w:name w:val="Balloon Text"/>
    <w:basedOn w:val="Normal"/>
    <w:link w:val="BalloonTextChar"/>
    <w:uiPriority w:val="99"/>
    <w:semiHidden/>
    <w:unhideWhenUsed/>
    <w:rsid w:val="001A6D8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A6D88"/>
    <w:rPr>
      <w:rFonts w:ascii="Tahoma" w:hAnsi="Tahoma" w:cs="Tahoma"/>
      <w:sz w:val="16"/>
      <w:szCs w:val="16"/>
    </w:rPr>
  </w:style>
  <w:style w:type="paragraph" w:customStyle="1" w:styleId="Default">
    <w:name w:val="Default"/>
    <w:rsid w:val="00953ED0"/>
    <w:pPr>
      <w:autoSpaceDE w:val="0"/>
      <w:autoSpaceDN w:val="0"/>
      <w:adjustRightInd w:val="0"/>
      <w:spacing w:after="0" w:line="240" w:lineRule="auto"/>
    </w:pPr>
    <w:rPr>
      <w:rFonts w:ascii="Times New Roman" w:hAnsi="Times New Roman" w:cs="Times New Roman"/>
      <w:color w:val="000000"/>
      <w:sz w:val="24"/>
      <w:szCs w:val="24"/>
    </w:rPr>
  </w:style>
  <w:style w:type="paragraph" w:styleId="Header">
    <w:name w:val="header"/>
    <w:basedOn w:val="Normal"/>
    <w:link w:val="HeaderChar"/>
    <w:uiPriority w:val="99"/>
    <w:unhideWhenUsed/>
    <w:rsid w:val="005C61AC"/>
    <w:pPr>
      <w:tabs>
        <w:tab w:val="center" w:pos="4513"/>
        <w:tab w:val="right" w:pos="9026"/>
      </w:tabs>
      <w:spacing w:after="0" w:line="240" w:lineRule="auto"/>
    </w:pPr>
  </w:style>
  <w:style w:type="character" w:customStyle="1" w:styleId="HeaderChar">
    <w:name w:val="Header Char"/>
    <w:basedOn w:val="DefaultParagraphFont"/>
    <w:link w:val="Header"/>
    <w:uiPriority w:val="99"/>
    <w:rsid w:val="005C61AC"/>
  </w:style>
  <w:style w:type="paragraph" w:styleId="Footer">
    <w:name w:val="footer"/>
    <w:basedOn w:val="Normal"/>
    <w:link w:val="FooterChar"/>
    <w:uiPriority w:val="99"/>
    <w:unhideWhenUsed/>
    <w:rsid w:val="005C61AC"/>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61AC"/>
  </w:style>
  <w:style w:type="paragraph" w:styleId="TOCHeading">
    <w:name w:val="TOC Heading"/>
    <w:basedOn w:val="Heading1"/>
    <w:next w:val="Normal"/>
    <w:uiPriority w:val="39"/>
    <w:semiHidden/>
    <w:unhideWhenUsed/>
    <w:qFormat/>
    <w:rsid w:val="005C61AC"/>
    <w:pPr>
      <w:numPr>
        <w:numId w:val="0"/>
      </w:numPr>
      <w:outlineLvl w:val="9"/>
    </w:pPr>
    <w:rPr>
      <w:lang w:val="en-US" w:eastAsia="ja-JP"/>
    </w:rPr>
  </w:style>
  <w:style w:type="paragraph" w:styleId="TOC1">
    <w:name w:val="toc 1"/>
    <w:basedOn w:val="Normal"/>
    <w:next w:val="Normal"/>
    <w:autoRedefine/>
    <w:uiPriority w:val="39"/>
    <w:unhideWhenUsed/>
    <w:rsid w:val="005C61AC"/>
    <w:pPr>
      <w:spacing w:after="100"/>
    </w:pPr>
  </w:style>
  <w:style w:type="paragraph" w:styleId="TOC2">
    <w:name w:val="toc 2"/>
    <w:basedOn w:val="Normal"/>
    <w:next w:val="Normal"/>
    <w:autoRedefine/>
    <w:uiPriority w:val="39"/>
    <w:unhideWhenUsed/>
    <w:rsid w:val="005C61AC"/>
    <w:pPr>
      <w:spacing w:after="100"/>
      <w:ind w:left="220"/>
    </w:pPr>
  </w:style>
  <w:style w:type="paragraph" w:styleId="TOC3">
    <w:name w:val="toc 3"/>
    <w:basedOn w:val="Normal"/>
    <w:next w:val="Normal"/>
    <w:autoRedefine/>
    <w:uiPriority w:val="39"/>
    <w:unhideWhenUsed/>
    <w:rsid w:val="005C61AC"/>
    <w:pPr>
      <w:spacing w:after="100"/>
      <w:ind w:left="440"/>
    </w:pPr>
  </w:style>
  <w:style w:type="paragraph" w:styleId="Caption">
    <w:name w:val="caption"/>
    <w:basedOn w:val="Normal"/>
    <w:next w:val="Normal"/>
    <w:uiPriority w:val="35"/>
    <w:unhideWhenUsed/>
    <w:qFormat/>
    <w:rsid w:val="00D33359"/>
    <w:pPr>
      <w:spacing w:line="240" w:lineRule="auto"/>
    </w:pPr>
    <w:rPr>
      <w:b/>
      <w:bCs/>
      <w:color w:val="4F81BD" w:themeColor="accent1"/>
      <w:sz w:val="18"/>
      <w:szCs w:val="18"/>
    </w:rPr>
  </w:style>
  <w:style w:type="character" w:customStyle="1" w:styleId="NoSpacingChar">
    <w:name w:val="No Spacing Char"/>
    <w:basedOn w:val="DefaultParagraphFont"/>
    <w:link w:val="NoSpacing"/>
    <w:uiPriority w:val="1"/>
    <w:rsid w:val="00122D2F"/>
  </w:style>
  <w:style w:type="character" w:styleId="FollowedHyperlink">
    <w:name w:val="FollowedHyperlink"/>
    <w:basedOn w:val="DefaultParagraphFont"/>
    <w:uiPriority w:val="99"/>
    <w:semiHidden/>
    <w:unhideWhenUsed/>
    <w:rsid w:val="00002AC2"/>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157294"/>
    <w:pPr>
      <w:keepNext/>
      <w:keepLines/>
      <w:numPr>
        <w:numId w:val="4"/>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157294"/>
    <w:pPr>
      <w:keepNext/>
      <w:keepLines/>
      <w:numPr>
        <w:ilvl w:val="1"/>
        <w:numId w:val="4"/>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157294"/>
    <w:pPr>
      <w:keepNext/>
      <w:keepLines/>
      <w:numPr>
        <w:ilvl w:val="2"/>
        <w:numId w:val="4"/>
      </w:numPr>
      <w:spacing w:before="200" w:after="0"/>
      <w:ind w:left="72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B79B3"/>
    <w:pPr>
      <w:keepNext/>
      <w:keepLines/>
      <w:numPr>
        <w:ilvl w:val="3"/>
        <w:numId w:val="4"/>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B79B3"/>
    <w:pPr>
      <w:keepNext/>
      <w:keepLines/>
      <w:numPr>
        <w:ilvl w:val="4"/>
        <w:numId w:val="4"/>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B79B3"/>
    <w:pPr>
      <w:keepNext/>
      <w:keepLines/>
      <w:numPr>
        <w:ilvl w:val="5"/>
        <w:numId w:val="4"/>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B79B3"/>
    <w:pPr>
      <w:keepNext/>
      <w:keepLines/>
      <w:numPr>
        <w:ilvl w:val="6"/>
        <w:numId w:val="4"/>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B79B3"/>
    <w:pPr>
      <w:keepNext/>
      <w:keepLines/>
      <w:numPr>
        <w:ilvl w:val="7"/>
        <w:numId w:val="4"/>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FB79B3"/>
    <w:pPr>
      <w:keepNext/>
      <w:keepLines/>
      <w:numPr>
        <w:ilvl w:val="8"/>
        <w:numId w:val="4"/>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A15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Shading1-Accent1">
    <w:name w:val="Medium Shading 1 Accent 1"/>
    <w:basedOn w:val="TableNormal"/>
    <w:uiPriority w:val="63"/>
    <w:rsid w:val="007A1527"/>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customStyle="1" w:styleId="Heading1Char">
    <w:name w:val="Heading 1 Char"/>
    <w:basedOn w:val="DefaultParagraphFont"/>
    <w:link w:val="Heading1"/>
    <w:uiPriority w:val="9"/>
    <w:rsid w:val="00157294"/>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157294"/>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157294"/>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6953EA"/>
    <w:pPr>
      <w:ind w:left="720"/>
      <w:contextualSpacing/>
    </w:pPr>
  </w:style>
  <w:style w:type="character" w:styleId="Hyperlink">
    <w:name w:val="Hyperlink"/>
    <w:basedOn w:val="DefaultParagraphFont"/>
    <w:uiPriority w:val="99"/>
    <w:unhideWhenUsed/>
    <w:rsid w:val="00EC0DE7"/>
    <w:rPr>
      <w:color w:val="0000FF" w:themeColor="hyperlink"/>
      <w:u w:val="single"/>
    </w:rPr>
  </w:style>
  <w:style w:type="paragraph" w:styleId="NoSpacing">
    <w:name w:val="No Spacing"/>
    <w:link w:val="NoSpacingChar"/>
    <w:uiPriority w:val="1"/>
    <w:qFormat/>
    <w:rsid w:val="00591194"/>
    <w:pPr>
      <w:spacing w:after="0" w:line="240" w:lineRule="auto"/>
    </w:pPr>
  </w:style>
  <w:style w:type="character" w:customStyle="1" w:styleId="Heading4Char">
    <w:name w:val="Heading 4 Char"/>
    <w:basedOn w:val="DefaultParagraphFont"/>
    <w:link w:val="Heading4"/>
    <w:uiPriority w:val="9"/>
    <w:semiHidden/>
    <w:rsid w:val="00FB79B3"/>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B79B3"/>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B79B3"/>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B79B3"/>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B79B3"/>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FB79B3"/>
    <w:rPr>
      <w:rFonts w:asciiTheme="majorHAnsi" w:eastAsiaTheme="majorEastAsia" w:hAnsiTheme="majorHAnsi" w:cstheme="majorBidi"/>
      <w:i/>
      <w:iCs/>
      <w:color w:val="404040" w:themeColor="text1" w:themeTint="BF"/>
      <w:sz w:val="20"/>
      <w:szCs w:val="20"/>
    </w:rPr>
  </w:style>
  <w:style w:type="paragraph" w:styleId="BalloonText">
    <w:name w:val="Balloon Text"/>
    <w:basedOn w:val="Normal"/>
    <w:link w:val="BalloonTextChar"/>
    <w:uiPriority w:val="99"/>
    <w:semiHidden/>
    <w:unhideWhenUsed/>
    <w:rsid w:val="001A6D8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A6D88"/>
    <w:rPr>
      <w:rFonts w:ascii="Tahoma" w:hAnsi="Tahoma" w:cs="Tahoma"/>
      <w:sz w:val="16"/>
      <w:szCs w:val="16"/>
    </w:rPr>
  </w:style>
  <w:style w:type="paragraph" w:customStyle="1" w:styleId="Default">
    <w:name w:val="Default"/>
    <w:rsid w:val="00953ED0"/>
    <w:pPr>
      <w:autoSpaceDE w:val="0"/>
      <w:autoSpaceDN w:val="0"/>
      <w:adjustRightInd w:val="0"/>
      <w:spacing w:after="0" w:line="240" w:lineRule="auto"/>
    </w:pPr>
    <w:rPr>
      <w:rFonts w:ascii="Times New Roman" w:hAnsi="Times New Roman" w:cs="Times New Roman"/>
      <w:color w:val="000000"/>
      <w:sz w:val="24"/>
      <w:szCs w:val="24"/>
    </w:rPr>
  </w:style>
  <w:style w:type="paragraph" w:styleId="Header">
    <w:name w:val="header"/>
    <w:basedOn w:val="Normal"/>
    <w:link w:val="HeaderChar"/>
    <w:uiPriority w:val="99"/>
    <w:unhideWhenUsed/>
    <w:rsid w:val="005C61AC"/>
    <w:pPr>
      <w:tabs>
        <w:tab w:val="center" w:pos="4513"/>
        <w:tab w:val="right" w:pos="9026"/>
      </w:tabs>
      <w:spacing w:after="0" w:line="240" w:lineRule="auto"/>
    </w:pPr>
  </w:style>
  <w:style w:type="character" w:customStyle="1" w:styleId="HeaderChar">
    <w:name w:val="Header Char"/>
    <w:basedOn w:val="DefaultParagraphFont"/>
    <w:link w:val="Header"/>
    <w:uiPriority w:val="99"/>
    <w:rsid w:val="005C61AC"/>
  </w:style>
  <w:style w:type="paragraph" w:styleId="Footer">
    <w:name w:val="footer"/>
    <w:basedOn w:val="Normal"/>
    <w:link w:val="FooterChar"/>
    <w:uiPriority w:val="99"/>
    <w:unhideWhenUsed/>
    <w:rsid w:val="005C61AC"/>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61AC"/>
  </w:style>
  <w:style w:type="paragraph" w:styleId="TOCHeading">
    <w:name w:val="TOC Heading"/>
    <w:basedOn w:val="Heading1"/>
    <w:next w:val="Normal"/>
    <w:uiPriority w:val="39"/>
    <w:semiHidden/>
    <w:unhideWhenUsed/>
    <w:qFormat/>
    <w:rsid w:val="005C61AC"/>
    <w:pPr>
      <w:numPr>
        <w:numId w:val="0"/>
      </w:numPr>
      <w:outlineLvl w:val="9"/>
    </w:pPr>
    <w:rPr>
      <w:lang w:val="en-US" w:eastAsia="ja-JP"/>
    </w:rPr>
  </w:style>
  <w:style w:type="paragraph" w:styleId="TOC1">
    <w:name w:val="toc 1"/>
    <w:basedOn w:val="Normal"/>
    <w:next w:val="Normal"/>
    <w:autoRedefine/>
    <w:uiPriority w:val="39"/>
    <w:unhideWhenUsed/>
    <w:rsid w:val="005C61AC"/>
    <w:pPr>
      <w:spacing w:after="100"/>
    </w:pPr>
  </w:style>
  <w:style w:type="paragraph" w:styleId="TOC2">
    <w:name w:val="toc 2"/>
    <w:basedOn w:val="Normal"/>
    <w:next w:val="Normal"/>
    <w:autoRedefine/>
    <w:uiPriority w:val="39"/>
    <w:unhideWhenUsed/>
    <w:rsid w:val="005C61AC"/>
    <w:pPr>
      <w:spacing w:after="100"/>
      <w:ind w:left="220"/>
    </w:pPr>
  </w:style>
  <w:style w:type="paragraph" w:styleId="TOC3">
    <w:name w:val="toc 3"/>
    <w:basedOn w:val="Normal"/>
    <w:next w:val="Normal"/>
    <w:autoRedefine/>
    <w:uiPriority w:val="39"/>
    <w:unhideWhenUsed/>
    <w:rsid w:val="005C61AC"/>
    <w:pPr>
      <w:spacing w:after="100"/>
      <w:ind w:left="440"/>
    </w:pPr>
  </w:style>
  <w:style w:type="paragraph" w:styleId="Caption">
    <w:name w:val="caption"/>
    <w:basedOn w:val="Normal"/>
    <w:next w:val="Normal"/>
    <w:uiPriority w:val="35"/>
    <w:unhideWhenUsed/>
    <w:qFormat/>
    <w:rsid w:val="00D33359"/>
    <w:pPr>
      <w:spacing w:line="240" w:lineRule="auto"/>
    </w:pPr>
    <w:rPr>
      <w:b/>
      <w:bCs/>
      <w:color w:val="4F81BD" w:themeColor="accent1"/>
      <w:sz w:val="18"/>
      <w:szCs w:val="18"/>
    </w:rPr>
  </w:style>
  <w:style w:type="character" w:customStyle="1" w:styleId="NoSpacingChar">
    <w:name w:val="No Spacing Char"/>
    <w:basedOn w:val="DefaultParagraphFont"/>
    <w:link w:val="NoSpacing"/>
    <w:uiPriority w:val="1"/>
    <w:rsid w:val="00122D2F"/>
  </w:style>
  <w:style w:type="character" w:styleId="FollowedHyperlink">
    <w:name w:val="FollowedHyperlink"/>
    <w:basedOn w:val="DefaultParagraphFont"/>
    <w:uiPriority w:val="99"/>
    <w:semiHidden/>
    <w:unhideWhenUsed/>
    <w:rsid w:val="00002AC2"/>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image" Target="media/image1.png"/><Relationship Id="rId19" Type="http://schemas.openxmlformats.org/officeDocument/2006/relationships/image" Target="media/image10.jpeg"/><Relationship Id="rId4" Type="http://schemas.openxmlformats.org/officeDocument/2006/relationships/styles" Target="styles.xml"/><Relationship Id="rId9" Type="http://schemas.openxmlformats.org/officeDocument/2006/relationships/hyperlink" Target="http://www.ftdichip.com/FTDrivers.htm" TargetMode="External"/><Relationship Id="rId14" Type="http://schemas.openxmlformats.org/officeDocument/2006/relationships/image" Target="media/image5.png"/><Relationship Id="rId22" Type="http://schemas.openxmlformats.org/officeDocument/2006/relationships/image" Target="media/image13.jpeg"/><Relationship Id="rId27"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2015-02-10T00:00:00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0EBAF65-F1B0-4453-BFA8-93DA983BFD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16</Pages>
  <Words>2152</Words>
  <Characters>12267</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Wavelogger V3 Manual</vt:lpstr>
    </vt:vector>
  </TitlesOfParts>
  <Company>Van Oord</Company>
  <LinksUpToDate>false</LinksUpToDate>
  <CharactersWithSpaces>14391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Wavelogger V4 Manual</dc:title>
  <dc:subject>Manual for the 3rd version of the Waveloggers, complimentary to the previous manual: EMS wave logger data processing</dc:subject>
  <dc:creator>Poelhekke, Laurens (L), revised by Rob Swart &amp; Ewoud Volbeda</dc:creator>
  <cp:lastModifiedBy>Boyan</cp:lastModifiedBy>
  <cp:revision>2</cp:revision>
  <cp:lastPrinted>2015-02-26T06:32:00Z</cp:lastPrinted>
  <dcterms:created xsi:type="dcterms:W3CDTF">2016-07-14T03:47:00Z</dcterms:created>
  <dcterms:modified xsi:type="dcterms:W3CDTF">2016-07-14T03:47:00Z</dcterms:modified>
</cp:coreProperties>
</file>