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28B" w:rsidRPr="00AF428B" w:rsidRDefault="00AF428B" w:rsidP="00302549">
      <w:pPr>
        <w:spacing w:line="240" w:lineRule="auto"/>
        <w:jc w:val="center"/>
        <w:rPr>
          <w:rFonts w:asciiTheme="majorBidi" w:eastAsia="Calibri" w:hAnsiTheme="majorBidi" w:cstheme="majorBidi"/>
          <w:b/>
          <w:bCs/>
          <w:sz w:val="24"/>
          <w:szCs w:val="24"/>
        </w:rPr>
      </w:pPr>
      <w:r w:rsidRPr="00AF428B">
        <w:rPr>
          <w:rFonts w:asciiTheme="majorBidi" w:eastAsia="Calibri" w:hAnsiTheme="majorBidi" w:cstheme="majorBidi"/>
          <w:b/>
          <w:bCs/>
          <w:sz w:val="24"/>
          <w:szCs w:val="24"/>
        </w:rPr>
        <w:t>Factors Affecting Foreign Language Teachers’ Willingness to Communicate: Developing an Empirically Validated Questionnaire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DATA</w:t>
      </w:r>
    </w:p>
    <w:p w:rsidR="00AF428B" w:rsidRDefault="00AF428B" w:rsidP="00302549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AF428B" w:rsidRDefault="00AF428B" w:rsidP="00302549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AF428B" w:rsidRPr="00A32EA2" w:rsidRDefault="00AF428B" w:rsidP="00302549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32EA2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A32EA2">
        <w:rPr>
          <w:rFonts w:asciiTheme="majorBidi" w:hAnsiTheme="majorBidi" w:cstheme="majorBidi"/>
          <w:b/>
          <w:bCs/>
          <w:sz w:val="24"/>
          <w:szCs w:val="24"/>
        </w:rPr>
        <w:br/>
      </w:r>
      <w:proofErr w:type="gramStart"/>
      <w:r w:rsidRPr="00A32EA2">
        <w:rPr>
          <w:rFonts w:asciiTheme="majorBidi" w:hAnsiTheme="majorBidi" w:cstheme="majorBidi"/>
          <w:i/>
          <w:iCs/>
          <w:sz w:val="24"/>
          <w:szCs w:val="24"/>
        </w:rPr>
        <w:t>The</w:t>
      </w:r>
      <w:proofErr w:type="gramEnd"/>
      <w:r w:rsidRPr="00A32EA2">
        <w:rPr>
          <w:rFonts w:asciiTheme="majorBidi" w:hAnsiTheme="majorBidi" w:cstheme="majorBidi"/>
          <w:i/>
          <w:iCs/>
          <w:sz w:val="24"/>
          <w:szCs w:val="24"/>
        </w:rPr>
        <w:t xml:space="preserve"> questionnaire components, reliability values, and related items</w:t>
      </w:r>
    </w:p>
    <w:tbl>
      <w:tblPr>
        <w:tblW w:w="9810" w:type="dxa"/>
        <w:tblLook w:val="04A0" w:firstRow="1" w:lastRow="0" w:firstColumn="1" w:lastColumn="0" w:noHBand="0" w:noVBand="1"/>
      </w:tblPr>
      <w:tblGrid>
        <w:gridCol w:w="1470"/>
        <w:gridCol w:w="276"/>
        <w:gridCol w:w="1150"/>
        <w:gridCol w:w="276"/>
        <w:gridCol w:w="1257"/>
        <w:gridCol w:w="276"/>
        <w:gridCol w:w="5185"/>
      </w:tblGrid>
      <w:tr w:rsidR="00AF428B" w:rsidRPr="00A32EA2" w:rsidTr="00C13B7D">
        <w:trPr>
          <w:trHeight w:val="615"/>
        </w:trPr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Component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A32EA2">
              <w:rPr>
                <w:rFonts w:asciiTheme="majorBidi" w:hAnsiTheme="majorBidi" w:cstheme="majorBidi"/>
                <w:sz w:val="24"/>
                <w:szCs w:val="24"/>
              </w:rPr>
              <w:t>Cronbach</w:t>
            </w:r>
            <w:proofErr w:type="spellEnd"/>
            <w:r w:rsidRPr="00A32EA2">
              <w:rPr>
                <w:rFonts w:asciiTheme="majorBidi" w:hAnsiTheme="majorBidi" w:cstheme="majorBidi"/>
                <w:sz w:val="24"/>
                <w:szCs w:val="24"/>
              </w:rPr>
              <w:br/>
              <w:t>Alpha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Composite</w:t>
            </w:r>
            <w:r w:rsidRPr="00A32EA2">
              <w:rPr>
                <w:rFonts w:asciiTheme="majorBidi" w:hAnsiTheme="majorBidi" w:cstheme="majorBidi"/>
                <w:sz w:val="24"/>
                <w:szCs w:val="24"/>
              </w:rPr>
              <w:br/>
              <w:t>Reliability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 xml:space="preserve">Items </w:t>
            </w:r>
            <w:r w:rsidRPr="00A32EA2">
              <w:rPr>
                <w:rFonts w:asciiTheme="majorBidi" w:hAnsiTheme="majorBidi" w:cstheme="majorBidi"/>
                <w:sz w:val="24"/>
                <w:szCs w:val="24"/>
              </w:rPr>
              <w:br/>
              <w:t>(When …)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Teacher Perceptions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0.96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0.93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(2) I have been successful in using L2 in my classes before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(3) I have enough time to prepare before my class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(4) I am familiar with my students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(5) I am eager to talk in L2</w:t>
            </w:r>
          </w:p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(6) I feel confident about my speaking ability in L2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(9) I have a purpose for my class</w:t>
            </w:r>
          </w:p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(12) I like my students in the class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(14) I think my students can understand me if I use L2</w:t>
            </w:r>
          </w:p>
        </w:tc>
      </w:tr>
      <w:tr w:rsidR="00AF428B" w:rsidRPr="00A32EA2" w:rsidTr="00C13B7D">
        <w:trPr>
          <w:trHeight w:val="330"/>
        </w:trPr>
        <w:tc>
          <w:tcPr>
            <w:tcW w:w="139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11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(18) I know enough vocabulary to talk in L2</w:t>
            </w:r>
          </w:p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(20) I am anxious to talk in L2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Student Traits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0.94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0.90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(8) My students have the same L2 proficiency level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(10) My students are from the upper social class</w:t>
            </w:r>
          </w:p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(13) My students are wearing shirts, shoes, etc. appropriate for the class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(19) My students have different nationalities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(23) My students are from different cultures</w:t>
            </w:r>
          </w:p>
        </w:tc>
      </w:tr>
      <w:tr w:rsidR="00AF428B" w:rsidRPr="00A32EA2" w:rsidTr="00C13B7D">
        <w:trPr>
          <w:trHeight w:val="330"/>
        </w:trPr>
        <w:tc>
          <w:tcPr>
            <w:tcW w:w="13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(24) My students are adults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Classroom Atmosphere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0.90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0.84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(1) My students are active and cooperative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(7) I get positive reactions from my students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(17) My students are friendly and supportive toward each other</w:t>
            </w:r>
          </w:p>
        </w:tc>
      </w:tr>
      <w:tr w:rsidR="00AF428B" w:rsidRPr="00A32EA2" w:rsidTr="00C13B7D">
        <w:trPr>
          <w:trHeight w:val="330"/>
        </w:trPr>
        <w:tc>
          <w:tcPr>
            <w:tcW w:w="13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(27) My students expect me to speak the L2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Classroom Setting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0.91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0.84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(15) The chairs in the class are arranged in a circle</w:t>
            </w:r>
          </w:p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(16) I am in front of the class</w:t>
            </w:r>
          </w:p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(21) There are both males and females in the class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(25) We are in the last 15 minutes of the class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(26) There are a lot of students in the class</w:t>
            </w:r>
          </w:p>
        </w:tc>
      </w:tr>
      <w:tr w:rsidR="00AF428B" w:rsidRPr="00A32EA2" w:rsidTr="00C13B7D">
        <w:trPr>
          <w:trHeight w:val="315"/>
        </w:trPr>
        <w:tc>
          <w:tcPr>
            <w:tcW w:w="139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Topic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0.79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5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0.80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(11) The topic is interesting to me</w:t>
            </w:r>
          </w:p>
        </w:tc>
      </w:tr>
      <w:tr w:rsidR="00AF428B" w:rsidRPr="00A32EA2" w:rsidTr="00C13B7D">
        <w:trPr>
          <w:trHeight w:val="330"/>
        </w:trPr>
        <w:tc>
          <w:tcPr>
            <w:tcW w:w="139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12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 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28B" w:rsidRPr="00A32EA2" w:rsidRDefault="00AF428B" w:rsidP="00302549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(22) The topic looks familiar to me</w:t>
            </w:r>
          </w:p>
        </w:tc>
      </w:tr>
    </w:tbl>
    <w:p w:rsidR="00AF428B" w:rsidRPr="00A32EA2" w:rsidRDefault="00AF428B" w:rsidP="00AF428B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77551" w:rsidRDefault="001C392E"/>
    <w:p w:rsidR="00302549" w:rsidRPr="00A32EA2" w:rsidRDefault="00302549" w:rsidP="003025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32EA2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4</w:t>
      </w:r>
    </w:p>
    <w:p w:rsidR="00302549" w:rsidRPr="00A32EA2" w:rsidRDefault="00302549" w:rsidP="003025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32EA2">
        <w:rPr>
          <w:rFonts w:asciiTheme="majorBidi" w:hAnsiTheme="majorBidi" w:cstheme="majorBidi"/>
          <w:i/>
          <w:iCs/>
          <w:sz w:val="24"/>
          <w:szCs w:val="24"/>
        </w:rPr>
        <w:t>Factor loadings of each item</w:t>
      </w:r>
    </w:p>
    <w:tbl>
      <w:tblPr>
        <w:tblW w:w="89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1500"/>
        <w:gridCol w:w="1501"/>
        <w:gridCol w:w="1501"/>
        <w:gridCol w:w="1501"/>
        <w:gridCol w:w="1508"/>
      </w:tblGrid>
      <w:tr w:rsidR="00302549" w:rsidRPr="00A32EA2" w:rsidTr="00C13B7D">
        <w:trPr>
          <w:cantSplit/>
          <w:trHeight w:val="279"/>
        </w:trPr>
        <w:tc>
          <w:tcPr>
            <w:tcW w:w="1407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</w:p>
        </w:tc>
        <w:tc>
          <w:tcPr>
            <w:tcW w:w="7510" w:type="dxa"/>
            <w:gridSpan w:val="5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Components</w:t>
            </w:r>
          </w:p>
        </w:tc>
      </w:tr>
      <w:tr w:rsidR="00302549" w:rsidRPr="00A32EA2" w:rsidTr="00C13B7D">
        <w:trPr>
          <w:cantSplit/>
          <w:trHeight w:val="248"/>
        </w:trPr>
        <w:tc>
          <w:tcPr>
            <w:tcW w:w="1407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1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4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302549" w:rsidRPr="00A32EA2" w:rsidTr="00C13B7D">
        <w:trPr>
          <w:cantSplit/>
          <w:trHeight w:val="279"/>
        </w:trPr>
        <w:tc>
          <w:tcPr>
            <w:tcW w:w="140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Item06</w:t>
            </w:r>
          </w:p>
        </w:tc>
        <w:tc>
          <w:tcPr>
            <w:tcW w:w="150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0.95</w:t>
            </w:r>
          </w:p>
        </w:tc>
        <w:tc>
          <w:tcPr>
            <w:tcW w:w="150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Item03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0.86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79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Item09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Item02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79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Item04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0.76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0.72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79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0.68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0.68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79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0.88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79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0.82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Item19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0.76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79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0.76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Item13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0.76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79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0.74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0.78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79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Item01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Item17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79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sz w:val="24"/>
                <w:szCs w:val="24"/>
              </w:rPr>
              <w:t>0.31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0.82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Item25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0.80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79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Item15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0.69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Item21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79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0.61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Item22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0.85</w:t>
            </w:r>
          </w:p>
        </w:tc>
      </w:tr>
      <w:tr w:rsidR="00302549" w:rsidRPr="00A32EA2" w:rsidTr="00C13B7D">
        <w:trPr>
          <w:cantSplit/>
          <w:trHeight w:val="290"/>
        </w:trPr>
        <w:tc>
          <w:tcPr>
            <w:tcW w:w="1407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Item11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0.79</w:t>
            </w:r>
          </w:p>
        </w:tc>
      </w:tr>
      <w:tr w:rsidR="00302549" w:rsidRPr="00A32EA2" w:rsidTr="00C13B7D">
        <w:trPr>
          <w:cantSplit/>
          <w:trHeight w:val="571"/>
        </w:trPr>
        <w:tc>
          <w:tcPr>
            <w:tcW w:w="89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Note. Extraction Method: Principal Axis Factoring. Rotation Method: </w:t>
            </w:r>
            <w:proofErr w:type="spellStart"/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Promax</w:t>
            </w:r>
            <w:proofErr w:type="spellEnd"/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with Kaiser </w:t>
            </w:r>
            <w:proofErr w:type="spellStart"/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Normalisation.</w:t>
            </w: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a</w:t>
            </w:r>
            <w:proofErr w:type="spellEnd"/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br/>
            </w: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a. Rotation converged in 7 iterations.</w:t>
            </w:r>
          </w:p>
        </w:tc>
      </w:tr>
    </w:tbl>
    <w:p w:rsidR="00302549" w:rsidRDefault="00302549"/>
    <w:p w:rsidR="00302549" w:rsidRPr="00A32EA2" w:rsidRDefault="00302549" w:rsidP="003025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32EA2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5</w:t>
      </w:r>
    </w:p>
    <w:p w:rsidR="00302549" w:rsidRPr="00A32EA2" w:rsidRDefault="00302549" w:rsidP="00302549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32EA2">
        <w:rPr>
          <w:rFonts w:asciiTheme="majorBidi" w:hAnsiTheme="majorBidi" w:cstheme="majorBidi"/>
          <w:i/>
          <w:iCs/>
          <w:sz w:val="24"/>
          <w:szCs w:val="24"/>
        </w:rPr>
        <w:t>Component Correlation Matrix</w:t>
      </w:r>
    </w:p>
    <w:tbl>
      <w:tblPr>
        <w:tblW w:w="66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8"/>
        <w:gridCol w:w="1010"/>
        <w:gridCol w:w="1009"/>
        <w:gridCol w:w="1009"/>
        <w:gridCol w:w="1009"/>
        <w:gridCol w:w="1245"/>
      </w:tblGrid>
      <w:tr w:rsidR="00302549" w:rsidRPr="00A32EA2" w:rsidTr="00C13B7D">
        <w:trPr>
          <w:cantSplit/>
        </w:trPr>
        <w:tc>
          <w:tcPr>
            <w:tcW w:w="1378" w:type="dxa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Component</w:t>
            </w:r>
          </w:p>
        </w:tc>
        <w:tc>
          <w:tcPr>
            <w:tcW w:w="1010" w:type="dxa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9" w:type="dxa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9" w:type="dxa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9" w:type="dxa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vAlign w:val="bottom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302549" w:rsidRPr="00A32EA2" w:rsidTr="00C13B7D">
        <w:trPr>
          <w:cantSplit/>
        </w:trPr>
        <w:tc>
          <w:tcPr>
            <w:tcW w:w="137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0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</w:trPr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0.31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302549" w:rsidRPr="00A32EA2" w:rsidTr="00C13B7D">
        <w:trPr>
          <w:cantSplit/>
        </w:trPr>
        <w:tc>
          <w:tcPr>
            <w:tcW w:w="1378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-0.07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</w:t>
            </w:r>
          </w:p>
        </w:tc>
      </w:tr>
      <w:tr w:rsidR="00302549" w:rsidRPr="00A32EA2" w:rsidTr="00C13B7D">
        <w:trPr>
          <w:cantSplit/>
        </w:trPr>
        <w:tc>
          <w:tcPr>
            <w:tcW w:w="6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02549" w:rsidRPr="00A32EA2" w:rsidRDefault="00302549" w:rsidP="00C13B7D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Note. Extraction Method: Principal Axis Factoring. Rotation Method: </w:t>
            </w:r>
            <w:proofErr w:type="spellStart"/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Promax</w:t>
            </w:r>
            <w:proofErr w:type="spellEnd"/>
            <w:r w:rsidRPr="00A32EA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with Kaiser Normalization. </w:t>
            </w:r>
          </w:p>
        </w:tc>
      </w:tr>
    </w:tbl>
    <w:p w:rsidR="00302549" w:rsidRDefault="00302549"/>
    <w:p w:rsidR="00302549" w:rsidRDefault="00302549"/>
    <w:p w:rsidR="00302549" w:rsidRPr="00A32EA2" w:rsidRDefault="00302549" w:rsidP="00302549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32EA2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6</w:t>
      </w:r>
      <w:r w:rsidRPr="00A32EA2">
        <w:rPr>
          <w:rFonts w:asciiTheme="majorBidi" w:hAnsiTheme="majorBidi" w:cstheme="majorBidi"/>
          <w:b/>
          <w:bCs/>
          <w:sz w:val="24"/>
          <w:szCs w:val="24"/>
        </w:rPr>
        <w:br/>
      </w:r>
      <w:r w:rsidRPr="00A32EA2">
        <w:rPr>
          <w:rFonts w:asciiTheme="majorBidi" w:hAnsiTheme="majorBidi" w:cstheme="majorBidi"/>
          <w:i/>
          <w:iCs/>
          <w:sz w:val="24"/>
          <w:szCs w:val="24"/>
        </w:rPr>
        <w:t xml:space="preserve">Fit </w:t>
      </w:r>
      <w:r w:rsidRPr="00A32EA2"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</w:rPr>
        <w:t>Statistics</w:t>
      </w:r>
      <w:r w:rsidRPr="00A32EA2">
        <w:rPr>
          <w:rFonts w:asciiTheme="majorBidi" w:hAnsiTheme="majorBidi" w:cstheme="majorBidi"/>
          <w:i/>
          <w:iCs/>
          <w:sz w:val="24"/>
          <w:szCs w:val="24"/>
        </w:rPr>
        <w:t xml:space="preserve"> of the Final Questionnaire</w:t>
      </w:r>
    </w:p>
    <w:tbl>
      <w:tblPr>
        <w:tblW w:w="7578" w:type="dxa"/>
        <w:tblLook w:val="04A0" w:firstRow="1" w:lastRow="0" w:firstColumn="1" w:lastColumn="0" w:noHBand="0" w:noVBand="1"/>
      </w:tblPr>
      <w:tblGrid>
        <w:gridCol w:w="2520"/>
        <w:gridCol w:w="276"/>
        <w:gridCol w:w="1614"/>
        <w:gridCol w:w="276"/>
        <w:gridCol w:w="2892"/>
      </w:tblGrid>
      <w:tr w:rsidR="00302549" w:rsidRPr="00A32EA2" w:rsidTr="00C13B7D">
        <w:trPr>
          <w:trHeight w:val="282"/>
        </w:trPr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Fit statistics 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Obtained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Acceptable threshold levels </w:t>
            </w: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br/>
              <w:t>(Hooper et al. 2008)</w:t>
            </w:r>
          </w:p>
        </w:tc>
      </w:tr>
      <w:tr w:rsidR="00302549" w:rsidRPr="00A32EA2" w:rsidTr="00C13B7D">
        <w:trPr>
          <w:trHeight w:val="26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CMIN (Chi-Square)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1278.26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- </w:t>
            </w:r>
          </w:p>
        </w:tc>
      </w:tr>
      <w:tr w:rsidR="00302549" w:rsidRPr="00A32EA2" w:rsidTr="00C13B7D">
        <w:trPr>
          <w:trHeight w:val="26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DF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</w:t>
            </w:r>
          </w:p>
        </w:tc>
      </w:tr>
      <w:tr w:rsidR="00302549" w:rsidRPr="00A32EA2" w:rsidTr="00C13B7D">
        <w:trPr>
          <w:trHeight w:val="26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GFI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0.98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&gt; 0.95</w:t>
            </w:r>
          </w:p>
        </w:tc>
      </w:tr>
      <w:tr w:rsidR="00302549" w:rsidRPr="00A32EA2" w:rsidTr="00C13B7D">
        <w:trPr>
          <w:trHeight w:val="26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AGFI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0.97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&gt; 0.95</w:t>
            </w:r>
          </w:p>
        </w:tc>
      </w:tr>
      <w:tr w:rsidR="00302549" w:rsidRPr="00A32EA2" w:rsidTr="00C13B7D">
        <w:trPr>
          <w:trHeight w:val="26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NNFI (TLI)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0.97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&gt; 0.95</w:t>
            </w:r>
          </w:p>
        </w:tc>
      </w:tr>
      <w:tr w:rsidR="00302549" w:rsidRPr="00A32EA2" w:rsidTr="00C13B7D">
        <w:trPr>
          <w:trHeight w:val="26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CFI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0.96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&gt; 0.95</w:t>
            </w:r>
          </w:p>
        </w:tc>
      </w:tr>
      <w:tr w:rsidR="00302549" w:rsidRPr="00A32EA2" w:rsidTr="00C13B7D">
        <w:trPr>
          <w:trHeight w:val="269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RMSEA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 0.07</w:t>
            </w:r>
          </w:p>
        </w:tc>
      </w:tr>
      <w:tr w:rsidR="00302549" w:rsidRPr="00A32EA2" w:rsidTr="00C13B7D">
        <w:trPr>
          <w:trHeight w:val="269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SRMR 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&lt;0.08</w:t>
            </w:r>
          </w:p>
        </w:tc>
      </w:tr>
    </w:tbl>
    <w:p w:rsidR="00302549" w:rsidRPr="00400707" w:rsidRDefault="00302549" w:rsidP="00302549">
      <w:pPr>
        <w:spacing w:line="480" w:lineRule="auto"/>
        <w:rPr>
          <w:rFonts w:asciiTheme="majorBidi" w:hAnsiTheme="majorBidi" w:cstheme="majorBidi"/>
          <w:b/>
          <w:bCs/>
          <w:i/>
          <w:iCs/>
          <w:sz w:val="10"/>
          <w:szCs w:val="10"/>
        </w:rPr>
      </w:pPr>
    </w:p>
    <w:p w:rsidR="00302549" w:rsidRDefault="00302549"/>
    <w:p w:rsidR="00302549" w:rsidRDefault="00302549"/>
    <w:p w:rsidR="00302549" w:rsidRPr="00A32EA2" w:rsidRDefault="00302549" w:rsidP="00302549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32EA2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7</w:t>
      </w:r>
      <w:r w:rsidRPr="00A32EA2">
        <w:rPr>
          <w:rFonts w:asciiTheme="majorBidi" w:hAnsiTheme="majorBidi" w:cstheme="majorBidi"/>
          <w:b/>
          <w:bCs/>
          <w:sz w:val="24"/>
          <w:szCs w:val="24"/>
        </w:rPr>
        <w:br/>
      </w:r>
      <w:proofErr w:type="gramStart"/>
      <w:r w:rsidRPr="00A32EA2">
        <w:rPr>
          <w:rFonts w:asciiTheme="majorBidi" w:hAnsiTheme="majorBidi" w:cstheme="majorBidi"/>
          <w:i/>
          <w:iCs/>
          <w:sz w:val="24"/>
          <w:szCs w:val="24"/>
        </w:rPr>
        <w:t>The</w:t>
      </w:r>
      <w:proofErr w:type="gramEnd"/>
      <w:r w:rsidRPr="00A32EA2">
        <w:rPr>
          <w:rFonts w:asciiTheme="majorBidi" w:hAnsiTheme="majorBidi" w:cstheme="majorBidi"/>
          <w:i/>
          <w:iCs/>
          <w:sz w:val="24"/>
          <w:szCs w:val="24"/>
        </w:rPr>
        <w:t xml:space="preserve"> questionnaire components average loading indices, AVE, and MSV</w:t>
      </w:r>
      <w:r w:rsidRPr="00A32EA2">
        <w:rPr>
          <w:rFonts w:asciiTheme="majorBidi" w:hAnsiTheme="majorBidi" w:cstheme="majorBidi"/>
          <w:sz w:val="24"/>
          <w:szCs w:val="24"/>
        </w:rPr>
        <w:t xml:space="preserve"> </w:t>
      </w:r>
    </w:p>
    <w:tbl>
      <w:tblPr>
        <w:tblW w:w="6676" w:type="dxa"/>
        <w:tblLook w:val="04A0" w:firstRow="1" w:lastRow="0" w:firstColumn="1" w:lastColumn="0" w:noHBand="0" w:noVBand="1"/>
      </w:tblPr>
      <w:tblGrid>
        <w:gridCol w:w="2459"/>
        <w:gridCol w:w="302"/>
        <w:gridCol w:w="1803"/>
        <w:gridCol w:w="307"/>
        <w:gridCol w:w="763"/>
        <w:gridCol w:w="302"/>
        <w:gridCol w:w="740"/>
      </w:tblGrid>
      <w:tr w:rsidR="00302549" w:rsidRPr="00A32EA2" w:rsidTr="00C13B7D">
        <w:trPr>
          <w:trHeight w:val="439"/>
        </w:trPr>
        <w:tc>
          <w:tcPr>
            <w:tcW w:w="24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Component</w:t>
            </w:r>
          </w:p>
        </w:tc>
        <w:tc>
          <w:tcPr>
            <w:tcW w:w="3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Average Loading Indices</w:t>
            </w:r>
          </w:p>
        </w:tc>
        <w:tc>
          <w:tcPr>
            <w:tcW w:w="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AVE</w:t>
            </w:r>
          </w:p>
        </w:tc>
        <w:tc>
          <w:tcPr>
            <w:tcW w:w="3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MSV</w:t>
            </w:r>
          </w:p>
        </w:tc>
      </w:tr>
      <w:tr w:rsidR="00302549" w:rsidRPr="00A32EA2" w:rsidTr="00C13B7D">
        <w:trPr>
          <w:trHeight w:val="303"/>
        </w:trPr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Teacher Perceptions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0.76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0.45</w:t>
            </w:r>
          </w:p>
        </w:tc>
      </w:tr>
      <w:tr w:rsidR="00302549" w:rsidRPr="00A32EA2" w:rsidTr="00C13B7D">
        <w:trPr>
          <w:trHeight w:val="303"/>
        </w:trPr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Student Traits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0.78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0.79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0.45</w:t>
            </w:r>
          </w:p>
        </w:tc>
      </w:tr>
      <w:tr w:rsidR="00302549" w:rsidRPr="00A32EA2" w:rsidTr="00C13B7D">
        <w:trPr>
          <w:trHeight w:val="303"/>
        </w:trPr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Classroom Atmosphere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0.76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0.34</w:t>
            </w:r>
          </w:p>
        </w:tc>
      </w:tr>
      <w:tr w:rsidR="00302549" w:rsidRPr="00A32EA2" w:rsidTr="00C13B7D">
        <w:trPr>
          <w:trHeight w:val="303"/>
        </w:trPr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Classroom Setting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0.74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0.36</w:t>
            </w:r>
          </w:p>
        </w:tc>
      </w:tr>
      <w:tr w:rsidR="00302549" w:rsidRPr="00A32EA2" w:rsidTr="00C13B7D">
        <w:trPr>
          <w:trHeight w:val="318"/>
        </w:trPr>
        <w:tc>
          <w:tcPr>
            <w:tcW w:w="24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Topic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0.73</w:t>
            </w:r>
          </w:p>
        </w:tc>
        <w:tc>
          <w:tcPr>
            <w:tcW w:w="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0.74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0.07</w:t>
            </w:r>
          </w:p>
        </w:tc>
      </w:tr>
    </w:tbl>
    <w:p w:rsidR="00302549" w:rsidRPr="00F166DF" w:rsidRDefault="00302549" w:rsidP="00302549">
      <w:pPr>
        <w:spacing w:line="480" w:lineRule="auto"/>
        <w:ind w:firstLine="720"/>
        <w:jc w:val="both"/>
        <w:rPr>
          <w:rFonts w:asciiTheme="majorBidi" w:hAnsiTheme="majorBidi" w:cstheme="majorBidi"/>
          <w:sz w:val="2"/>
          <w:szCs w:val="2"/>
        </w:rPr>
      </w:pPr>
    </w:p>
    <w:p w:rsidR="00302549" w:rsidRDefault="00302549"/>
    <w:p w:rsidR="00302549" w:rsidRDefault="00302549"/>
    <w:p w:rsidR="00302549" w:rsidRDefault="00302549"/>
    <w:p w:rsidR="00302549" w:rsidRDefault="00302549"/>
    <w:p w:rsidR="00302549" w:rsidRPr="00A32EA2" w:rsidRDefault="00302549" w:rsidP="00302549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A32EA2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8</w:t>
      </w:r>
      <w:r w:rsidRPr="00A32EA2">
        <w:rPr>
          <w:rFonts w:asciiTheme="majorBidi" w:hAnsiTheme="majorBidi" w:cstheme="majorBidi"/>
          <w:sz w:val="24"/>
          <w:szCs w:val="24"/>
        </w:rPr>
        <w:br/>
      </w:r>
      <w:proofErr w:type="gramStart"/>
      <w:r w:rsidRPr="00A32EA2">
        <w:rPr>
          <w:rFonts w:asciiTheme="majorBidi" w:hAnsiTheme="majorBidi" w:cstheme="majorBidi"/>
          <w:i/>
          <w:iCs/>
          <w:sz w:val="24"/>
          <w:szCs w:val="24"/>
        </w:rPr>
        <w:t>The</w:t>
      </w:r>
      <w:proofErr w:type="gramEnd"/>
      <w:r w:rsidRPr="00A32EA2">
        <w:rPr>
          <w:rFonts w:asciiTheme="majorBidi" w:hAnsiTheme="majorBidi" w:cstheme="majorBidi"/>
          <w:i/>
          <w:iCs/>
          <w:sz w:val="24"/>
          <w:szCs w:val="24"/>
        </w:rPr>
        <w:t xml:space="preserve"> questionnaire components HTMT results </w:t>
      </w:r>
    </w:p>
    <w:tbl>
      <w:tblPr>
        <w:tblW w:w="576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</w:tblGrid>
      <w:tr w:rsidR="00302549" w:rsidRPr="00A32EA2" w:rsidTr="00C13B7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302549" w:rsidRPr="00A32EA2" w:rsidTr="00C13B7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0.228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</w:p>
        </w:tc>
      </w:tr>
      <w:tr w:rsidR="00302549" w:rsidRPr="00A32EA2" w:rsidTr="00C13B7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0.545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0.410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</w:p>
        </w:tc>
      </w:tr>
      <w:tr w:rsidR="00302549" w:rsidRPr="00A32EA2" w:rsidTr="00C13B7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0.497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0.510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0.354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</w:pPr>
          </w:p>
        </w:tc>
      </w:tr>
      <w:tr w:rsidR="00302549" w:rsidRPr="00A32EA2" w:rsidTr="00C13B7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0.088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0.020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0.097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0.098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</w:p>
        </w:tc>
      </w:tr>
      <w:tr w:rsidR="00302549" w:rsidRPr="00A32EA2" w:rsidTr="00C13B7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549" w:rsidRPr="00A32EA2" w:rsidRDefault="00302549" w:rsidP="00C13B7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</w:pPr>
            <w:r w:rsidRPr="00A32EA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en-GB"/>
              </w:rPr>
              <w:t>5</w:t>
            </w:r>
          </w:p>
        </w:tc>
      </w:tr>
    </w:tbl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Default="00302549"/>
    <w:p w:rsidR="00302549" w:rsidRPr="00A32EA2" w:rsidRDefault="00302549" w:rsidP="00302549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A32EA2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Figure </w:t>
      </w: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A32EA2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A32EA2">
        <w:rPr>
          <w:rFonts w:asciiTheme="majorBidi" w:hAnsiTheme="majorBidi" w:cstheme="majorBidi"/>
          <w:sz w:val="24"/>
          <w:szCs w:val="24"/>
        </w:rPr>
        <w:t xml:space="preserve"> The FLT WTC model and the corresponding items in the questionnaire </w:t>
      </w:r>
    </w:p>
    <w:p w:rsidR="00302549" w:rsidRPr="00A32EA2" w:rsidRDefault="00302549" w:rsidP="00302549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A32EA2">
        <w:rPr>
          <w:rFonts w:asciiTheme="majorBidi" w:hAnsiTheme="majorBidi" w:cstheme="majorBidi"/>
          <w:noProof/>
          <w:sz w:val="24"/>
          <w:szCs w:val="24"/>
          <w:lang w:val="en-GB" w:eastAsia="en-GB"/>
        </w:rPr>
        <w:drawing>
          <wp:inline distT="0" distB="0" distL="0" distR="0" wp14:anchorId="642B7FB5" wp14:editId="73CF3B29">
            <wp:extent cx="5886450" cy="7200900"/>
            <wp:effectExtent l="0" t="0" r="0" b="0"/>
            <wp:docPr id="2" name="Picture 2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2549" w:rsidRPr="00A32EA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3tDC2tLA0NzU0N7RU0lEKTi0uzszPAykwrAUAGk1xWCwAAAA="/>
  </w:docVars>
  <w:rsids>
    <w:rsidRoot w:val="001308F8"/>
    <w:rsid w:val="001308F8"/>
    <w:rsid w:val="00137C1C"/>
    <w:rsid w:val="001C392E"/>
    <w:rsid w:val="00302549"/>
    <w:rsid w:val="004D73CC"/>
    <w:rsid w:val="00AF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D4E879-0625-499B-9F9D-21CD9555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428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</dc:creator>
  <cp:keywords/>
  <dc:description/>
  <cp:lastModifiedBy>M2</cp:lastModifiedBy>
  <cp:revision>4</cp:revision>
  <dcterms:created xsi:type="dcterms:W3CDTF">2021-08-29T13:46:00Z</dcterms:created>
  <dcterms:modified xsi:type="dcterms:W3CDTF">2021-08-29T13:49:00Z</dcterms:modified>
</cp:coreProperties>
</file>